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F187" w14:textId="77777777" w:rsidR="00987C38" w:rsidRDefault="006304F9">
      <w:pPr>
        <w:spacing w:after="0" w:line="240" w:lineRule="auto"/>
        <w:jc w:val="both"/>
        <w:rPr>
          <w:rFonts w:ascii="Arial" w:eastAsia="Times New Roman" w:hAnsi="Arial" w:cs="Arial"/>
          <w:sz w:val="24"/>
          <w:szCs w:val="24"/>
        </w:rPr>
      </w:pPr>
      <w:r>
        <w:rPr>
          <w:rFonts w:ascii="Arial" w:eastAsia="Times New Roman" w:hAnsi="Arial" w:cs="Arial"/>
          <w:b/>
          <w:bCs/>
          <w:noProof/>
          <w:color w:val="FFFFFF"/>
          <w:sz w:val="48"/>
          <w:szCs w:val="48"/>
          <w:lang w:eastAsia="en-GB"/>
        </w:rPr>
        <w:drawing>
          <wp:anchor distT="0" distB="0" distL="114300" distR="114300" simplePos="0" relativeHeight="251659264" behindDoc="1" locked="0" layoutInCell="1" allowOverlap="1" wp14:anchorId="52E00A2C" wp14:editId="77F31039">
            <wp:simplePos x="0" y="0"/>
            <wp:positionH relativeFrom="column">
              <wp:posOffset>-502285</wp:posOffset>
            </wp:positionH>
            <wp:positionV relativeFrom="paragraph">
              <wp:posOffset>-628650</wp:posOffset>
            </wp:positionV>
            <wp:extent cx="7628255" cy="10776585"/>
            <wp:effectExtent l="0" t="0" r="0" b="5715"/>
            <wp:wrapNone/>
            <wp:docPr id="2" name="Picture 2" descr="Page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1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8255" cy="1077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E8901" w14:textId="77777777" w:rsidR="00987C38" w:rsidRDefault="006304F9">
      <w:pPr>
        <w:spacing w:after="0" w:line="240" w:lineRule="auto"/>
        <w:ind w:left="3600"/>
        <w:rPr>
          <w:rFonts w:ascii="Arial" w:eastAsia="Times New Roman" w:hAnsi="Arial" w:cs="Arial"/>
          <w:b/>
          <w:bCs/>
          <w:noProof/>
          <w:color w:val="FFFFFF"/>
          <w:sz w:val="48"/>
          <w:szCs w:val="48"/>
          <w:lang w:val="en-US"/>
        </w:rPr>
      </w:pPr>
      <w:r>
        <w:rPr>
          <w:rFonts w:ascii="Arial" w:eastAsia="Times New Roman" w:hAnsi="Arial" w:cs="Arial"/>
          <w:b/>
          <w:bCs/>
          <w:noProof/>
          <w:color w:val="FFFFFF"/>
          <w:sz w:val="48"/>
          <w:szCs w:val="48"/>
          <w:lang w:val="en-US"/>
        </w:rPr>
        <w:t xml:space="preserve">St Mary’s CE Primary  </w:t>
      </w:r>
    </w:p>
    <w:p w14:paraId="15CAD7B6" w14:textId="77777777" w:rsidR="00987C38" w:rsidRDefault="006304F9">
      <w:pPr>
        <w:spacing w:after="0" w:line="240" w:lineRule="auto"/>
        <w:ind w:left="3600"/>
        <w:rPr>
          <w:rFonts w:ascii="Arial" w:eastAsia="Times New Roman" w:hAnsi="Arial" w:cs="Arial"/>
          <w:b/>
          <w:bCs/>
          <w:noProof/>
          <w:color w:val="FFFFFF"/>
          <w:sz w:val="48"/>
          <w:szCs w:val="48"/>
          <w:lang w:val="en-US"/>
        </w:rPr>
      </w:pPr>
      <w:r>
        <w:rPr>
          <w:rFonts w:ascii="Arial" w:eastAsia="Times New Roman" w:hAnsi="Arial" w:cs="Arial"/>
          <w:b/>
          <w:bCs/>
          <w:noProof/>
          <w:color w:val="FFFFFF"/>
          <w:sz w:val="48"/>
          <w:szCs w:val="48"/>
          <w:lang w:val="en-US"/>
        </w:rPr>
        <w:t xml:space="preserve">Collective Worship Policy – </w:t>
      </w:r>
    </w:p>
    <w:p w14:paraId="21C22DC5" w14:textId="0BA50E49" w:rsidR="00987C38" w:rsidRDefault="007F5744">
      <w:pPr>
        <w:spacing w:after="0" w:line="240" w:lineRule="auto"/>
        <w:ind w:left="2880" w:firstLine="720"/>
        <w:rPr>
          <w:rFonts w:ascii="Arial" w:eastAsia="Times New Roman" w:hAnsi="Arial" w:cs="Arial"/>
          <w:b/>
          <w:bCs/>
          <w:noProof/>
          <w:color w:val="FFFFFF"/>
          <w:sz w:val="48"/>
          <w:szCs w:val="48"/>
          <w:lang w:val="en-US"/>
        </w:rPr>
      </w:pPr>
      <w:r>
        <w:rPr>
          <w:rFonts w:ascii="Arial" w:eastAsia="Times New Roman" w:hAnsi="Arial" w:cs="Arial"/>
          <w:b/>
          <w:bCs/>
          <w:noProof/>
          <w:color w:val="FFFFFF"/>
          <w:sz w:val="48"/>
          <w:szCs w:val="48"/>
          <w:lang w:val="en-US"/>
        </w:rPr>
        <w:t>June 202</w:t>
      </w:r>
      <w:r w:rsidR="002E1B6B">
        <w:rPr>
          <w:rFonts w:ascii="Arial" w:eastAsia="Times New Roman" w:hAnsi="Arial" w:cs="Arial"/>
          <w:b/>
          <w:bCs/>
          <w:noProof/>
          <w:color w:val="FFFFFF"/>
          <w:sz w:val="48"/>
          <w:szCs w:val="48"/>
          <w:lang w:val="en-US"/>
        </w:rPr>
        <w:t>4</w:t>
      </w:r>
    </w:p>
    <w:p w14:paraId="3162B170" w14:textId="77777777" w:rsidR="00987C38" w:rsidRDefault="00987C38">
      <w:pPr>
        <w:spacing w:after="0" w:line="240" w:lineRule="auto"/>
        <w:ind w:left="3600"/>
        <w:rPr>
          <w:rFonts w:ascii="Arial" w:eastAsia="Times New Roman" w:hAnsi="Arial" w:cs="Arial"/>
          <w:b/>
          <w:bCs/>
          <w:color w:val="FFFFFF"/>
          <w:sz w:val="48"/>
          <w:szCs w:val="48"/>
          <w:lang w:val="en-US"/>
        </w:rPr>
      </w:pPr>
    </w:p>
    <w:p w14:paraId="323DEB7B" w14:textId="77777777" w:rsidR="00987C38" w:rsidRDefault="00987C38">
      <w:pPr>
        <w:spacing w:after="0" w:line="240" w:lineRule="auto"/>
        <w:ind w:left="2880" w:firstLine="720"/>
        <w:rPr>
          <w:rFonts w:ascii="Arial" w:eastAsia="Times New Roman" w:hAnsi="Arial" w:cs="Arial"/>
          <w:b/>
          <w:bCs/>
          <w:sz w:val="24"/>
          <w:szCs w:val="20"/>
          <w:lang w:val="en-US"/>
        </w:rPr>
      </w:pPr>
    </w:p>
    <w:p w14:paraId="0C7FA6B4" w14:textId="77777777" w:rsidR="00987C38" w:rsidRDefault="00987C38">
      <w:pPr>
        <w:spacing w:after="0" w:line="240" w:lineRule="auto"/>
        <w:jc w:val="both"/>
        <w:rPr>
          <w:rFonts w:ascii="Arial" w:eastAsia="Times New Roman" w:hAnsi="Arial" w:cs="Arial"/>
          <w:sz w:val="24"/>
          <w:szCs w:val="24"/>
        </w:rPr>
      </w:pPr>
    </w:p>
    <w:p w14:paraId="182AF2C7" w14:textId="77777777" w:rsidR="00987C38" w:rsidRDefault="00987C38">
      <w:pPr>
        <w:spacing w:after="0" w:line="240" w:lineRule="auto"/>
        <w:ind w:left="72"/>
        <w:jc w:val="both"/>
        <w:rPr>
          <w:rFonts w:ascii="Arial" w:eastAsia="Times New Roman" w:hAnsi="Arial" w:cs="Arial"/>
          <w:sz w:val="24"/>
          <w:szCs w:val="24"/>
        </w:rPr>
      </w:pPr>
    </w:p>
    <w:p w14:paraId="42B0764A" w14:textId="77777777" w:rsidR="00987C38" w:rsidRDefault="00987C38">
      <w:pPr>
        <w:spacing w:after="0" w:line="240" w:lineRule="auto"/>
        <w:ind w:left="72"/>
        <w:jc w:val="both"/>
        <w:rPr>
          <w:rFonts w:ascii="Arial" w:eastAsia="Times New Roman" w:hAnsi="Arial" w:cs="Arial"/>
          <w:sz w:val="24"/>
          <w:szCs w:val="24"/>
        </w:rPr>
      </w:pPr>
    </w:p>
    <w:p w14:paraId="06B6BEFE" w14:textId="77777777" w:rsidR="00987C38" w:rsidRDefault="006304F9">
      <w:pPr>
        <w:pStyle w:val="NormalWeb"/>
        <w:jc w:val="center"/>
        <w:rPr>
          <w:rFonts w:ascii="Arial" w:eastAsia="Times New Roman" w:hAnsi="Arial" w:cs="Arial"/>
        </w:rPr>
      </w:pPr>
      <w:r>
        <w:rPr>
          <w:rFonts w:ascii="Arial" w:eastAsia="Times New Roman" w:hAnsi="Arial" w:cs="Arial"/>
          <w:b/>
          <w:bCs/>
          <w:noProof/>
          <w:color w:val="FFFFFF"/>
          <w:sz w:val="48"/>
          <w:szCs w:val="48"/>
          <w:lang w:eastAsia="en-GB"/>
        </w:rPr>
        <mc:AlternateContent>
          <mc:Choice Requires="wps">
            <w:drawing>
              <wp:anchor distT="0" distB="0" distL="114300" distR="114300" simplePos="0" relativeHeight="251660288" behindDoc="0" locked="0" layoutInCell="1" allowOverlap="1" wp14:anchorId="42C25D88" wp14:editId="358B09F1">
                <wp:simplePos x="0" y="0"/>
                <wp:positionH relativeFrom="column">
                  <wp:posOffset>-314326</wp:posOffset>
                </wp:positionH>
                <wp:positionV relativeFrom="paragraph">
                  <wp:posOffset>5543550</wp:posOffset>
                </wp:positionV>
                <wp:extent cx="7115175" cy="89408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894080"/>
                        </a:xfrm>
                        <a:prstGeom prst="rect">
                          <a:avLst/>
                        </a:prstGeom>
                        <a:solidFill>
                          <a:srgbClr val="FFFFFF"/>
                        </a:solidFill>
                        <a:ln w="9525">
                          <a:solidFill>
                            <a:srgbClr val="000000"/>
                          </a:solidFill>
                          <a:miter lim="800000"/>
                          <a:headEnd/>
                          <a:tailEnd/>
                        </a:ln>
                      </wps:spPr>
                      <wps:txbx>
                        <w:txbxContent>
                          <w:p w14:paraId="75E05C04" w14:textId="77777777" w:rsidR="00987C38" w:rsidRDefault="00987C38"/>
                          <w:p w14:paraId="3B36F180" w14:textId="653CF093" w:rsidR="00987C38" w:rsidRDefault="007F5744">
                            <w:r>
                              <w:t>June 202</w:t>
                            </w:r>
                            <w:r w:rsidR="002E1B6B">
                              <w:t>4</w:t>
                            </w:r>
                            <w:r w:rsidR="006304F9">
                              <w:tab/>
                              <w:t>Presented to Governors: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25D88" id="_x0000_t202" coordsize="21600,21600" o:spt="202" path="m,l,21600r21600,l21600,xe">
                <v:stroke joinstyle="miter"/>
                <v:path gradientshapeok="t" o:connecttype="rect"/>
              </v:shapetype>
              <v:shape id="Text Box 2" o:spid="_x0000_s1026" type="#_x0000_t202" style="position:absolute;left:0;text-align:left;margin-left:-24.75pt;margin-top:436.5pt;width:560.25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">
                <v:textbox>
                  <w:txbxContent>
                    <w:p w14:paraId="75E05C04" w14:textId="77777777" w:rsidR="00987C38" w:rsidRDefault="00987C38"/>
                    <w:p w14:paraId="3B36F180" w14:textId="653CF093" w:rsidR="00987C38" w:rsidRDefault="007F5744">
                      <w:r>
                        <w:t>June 202</w:t>
                      </w:r>
                      <w:r w:rsidR="002E1B6B">
                        <w:t>4</w:t>
                      </w:r>
                      <w:r w:rsidR="006304F9">
                        <w:tab/>
                        <w:t>Presented to Governors: ……………………………………………….</w:t>
                      </w:r>
                    </w:p>
                  </w:txbxContent>
                </v:textbox>
              </v:shape>
            </w:pict>
          </mc:Fallback>
        </mc:AlternateContent>
      </w:r>
      <w:r>
        <w:rPr>
          <w:rFonts w:ascii="Comic Sans MS" w:hAnsi="Comic Sans MS"/>
          <w:noProof/>
          <w:color w:val="000000"/>
          <w:lang w:eastAsia="en-GB"/>
        </w:rPr>
        <mc:AlternateContent>
          <mc:Choice Requires="wps">
            <w:drawing>
              <wp:anchor distT="0" distB="0" distL="114300" distR="114300" simplePos="0" relativeHeight="251663360" behindDoc="0" locked="0" layoutInCell="1" allowOverlap="1" wp14:anchorId="32092CBB" wp14:editId="2505D508">
                <wp:simplePos x="0" y="0"/>
                <wp:positionH relativeFrom="column">
                  <wp:posOffset>2337435</wp:posOffset>
                </wp:positionH>
                <wp:positionV relativeFrom="paragraph">
                  <wp:posOffset>4528820</wp:posOffset>
                </wp:positionV>
                <wp:extent cx="1609725" cy="4000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00050"/>
                        </a:xfrm>
                        <a:prstGeom prst="rect">
                          <a:avLst/>
                        </a:prstGeom>
                        <a:solidFill>
                          <a:srgbClr val="FFFFFF"/>
                        </a:solidFill>
                        <a:ln w="9525">
                          <a:noFill/>
                          <a:miter lim="800000"/>
                          <a:headEnd/>
                          <a:tailEnd/>
                        </a:ln>
                      </wps:spPr>
                      <wps:txbx>
                        <w:txbxContent>
                          <w:p w14:paraId="139580F0" w14:textId="77777777" w:rsidR="00987C38" w:rsidRDefault="006304F9">
                            <w:r>
                              <w:rPr>
                                <w:rFonts w:ascii="Comic Sans MS" w:hAnsi="Comic Sans MS"/>
                                <w:b/>
                                <w:noProof/>
                                <w:color w:val="398034"/>
                                <w:sz w:val="20"/>
                                <w:szCs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1 Corinthians 16:14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92CBB" id="_x0000_s1027" type="#_x0000_t202" style="position:absolute;left:0;text-align:left;margin-left:184.05pt;margin-top:356.6pt;width:126.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" stroked="f">
                <v:textbox>
                  <w:txbxContent>
                    <w:p w14:paraId="139580F0" w14:textId="77777777" w:rsidR="00987C38" w:rsidRDefault="006304F9">
                      <w:r>
                        <w:rPr>
                          <w:rFonts w:ascii="Comic Sans MS" w:hAnsi="Comic Sans MS"/>
                          <w:b/>
                          <w:noProof/>
                          <w:color w:val="398034"/>
                          <w:sz w:val="20"/>
                          <w:szCs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1 Corinthians 16:14</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BCA583D" wp14:editId="4CA80F2D">
                <wp:simplePos x="0" y="0"/>
                <wp:positionH relativeFrom="column">
                  <wp:posOffset>1631315</wp:posOffset>
                </wp:positionH>
                <wp:positionV relativeFrom="paragraph">
                  <wp:posOffset>2215515</wp:posOffset>
                </wp:positionV>
                <wp:extent cx="2716530" cy="78359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16530" cy="783590"/>
                        </a:xfrm>
                        <a:prstGeom prst="rect">
                          <a:avLst/>
                        </a:prstGeom>
                        <a:noFill/>
                        <a:ln>
                          <a:noFill/>
                        </a:ln>
                        <a:effectLst/>
                      </wps:spPr>
                      <wps:txbx>
                        <w:txbxContent>
                          <w:p w14:paraId="741CD6FF" w14:textId="77777777" w:rsidR="00987C38" w:rsidRDefault="006304F9">
                            <w:pPr>
                              <w:jc w:val="center"/>
                              <w:rPr>
                                <w:rFonts w:ascii="Comic Sans MS" w:hAnsi="Comic Sans MS"/>
                                <w:b/>
                                <w:noProof/>
                                <w:color w:val="398034"/>
                                <w:sz w:val="48"/>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noProof/>
                                <w:color w:val="398034"/>
                                <w:sz w:val="48"/>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Do everything in love</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BCA583D" id="Text Box 3" o:spid="_x0000_s1028" type="#_x0000_t202" style="position:absolute;left:0;text-align:left;margin-left:128.45pt;margin-top:174.45pt;width:213.9pt;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" filled="f" stroked="f">
                <v:textbox>
                  <w:txbxContent>
                    <w:p w14:paraId="741CD6FF" w14:textId="77777777" w:rsidR="00987C38" w:rsidRDefault="006304F9">
                      <w:pPr>
                        <w:jc w:val="center"/>
                        <w:rPr>
                          <w:rFonts w:ascii="Comic Sans MS" w:hAnsi="Comic Sans MS"/>
                          <w:b/>
                          <w:noProof/>
                          <w:color w:val="398034"/>
                          <w:sz w:val="48"/>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noProof/>
                          <w:color w:val="398034"/>
                          <w:sz w:val="48"/>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Do everything in love</w:t>
                      </w:r>
                    </w:p>
                  </w:txbxContent>
                </v:textbox>
              </v:shape>
            </w:pict>
          </mc:Fallback>
        </mc:AlternateContent>
      </w:r>
      <w:r>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665B044B" wp14:editId="4CC08E02">
                <wp:simplePos x="0" y="0"/>
                <wp:positionH relativeFrom="column">
                  <wp:posOffset>1625600</wp:posOffset>
                </wp:positionH>
                <wp:positionV relativeFrom="paragraph">
                  <wp:posOffset>2554605</wp:posOffset>
                </wp:positionV>
                <wp:extent cx="3173730" cy="21812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2181225"/>
                        </a:xfrm>
                        <a:prstGeom prst="rect">
                          <a:avLst/>
                        </a:prstGeom>
                        <a:solidFill>
                          <a:srgbClr val="FFFFFF"/>
                        </a:solidFill>
                        <a:ln w="9525">
                          <a:noFill/>
                          <a:miter lim="800000"/>
                          <a:headEnd/>
                          <a:tailEnd/>
                        </a:ln>
                      </wps:spPr>
                      <wps:txbx>
                        <w:txbxContent>
                          <w:p w14:paraId="3511B1FE" w14:textId="77777777" w:rsidR="00987C38" w:rsidRDefault="006304F9">
                            <w:r>
                              <w:rPr>
                                <w:noProof/>
                                <w:sz w:val="20"/>
                                <w:szCs w:val="20"/>
                                <w:lang w:eastAsia="en-GB"/>
                              </w:rPr>
                              <w:drawing>
                                <wp:inline distT="0" distB="0" distL="0" distR="0" wp14:anchorId="2DA017A0" wp14:editId="71B71569">
                                  <wp:extent cx="796834" cy="1593668"/>
                                  <wp:effectExtent l="0" t="0" r="3810" b="6985"/>
                                  <wp:docPr id="4" name="Picture 8" descr="http://clc2.uniservity.com/GroupDownloadAttachment.asp?GroupId=314776&amp;AttachmentID=4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c2.uniservity.com/GroupDownloadAttachment.asp?GroupId=314776&amp;AttachmentID=42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497" cy="1608993"/>
                                          </a:xfrm>
                                          <a:prstGeom prst="rect">
                                            <a:avLst/>
                                          </a:prstGeom>
                                          <a:noFill/>
                                          <a:ln>
                                            <a:noFill/>
                                          </a:ln>
                                        </pic:spPr>
                                      </pic:pic>
                                    </a:graphicData>
                                  </a:graphic>
                                </wp:inline>
                              </w:drawing>
                            </w:r>
                            <w:r>
                              <w:rPr>
                                <w:noProof/>
                                <w:sz w:val="20"/>
                                <w:szCs w:val="20"/>
                                <w:lang w:eastAsia="en-GB"/>
                              </w:rPr>
                              <w:drawing>
                                <wp:inline distT="0" distB="0" distL="0" distR="0" wp14:anchorId="17BD5781" wp14:editId="55D2BB2A">
                                  <wp:extent cx="843090" cy="1590563"/>
                                  <wp:effectExtent l="0" t="0" r="0" b="0"/>
                                  <wp:docPr id="5" name="Picture 14" descr="http://clc2.uniservity.com/GroupDownloadAttachment.asp?GroupId=314776&amp;AttachmentID=4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lc2.uniservity.com/GroupDownloadAttachment.asp?GroupId=314776&amp;AttachmentID=420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631" cy="1604789"/>
                                          </a:xfrm>
                                          <a:prstGeom prst="rect">
                                            <a:avLst/>
                                          </a:prstGeom>
                                          <a:noFill/>
                                          <a:ln>
                                            <a:noFill/>
                                          </a:ln>
                                        </pic:spPr>
                                      </pic:pic>
                                    </a:graphicData>
                                  </a:graphic>
                                </wp:inline>
                              </w:drawing>
                            </w:r>
                            <w:r>
                              <w:rPr>
                                <w:noProof/>
                                <w:sz w:val="20"/>
                                <w:szCs w:val="20"/>
                                <w:lang w:eastAsia="en-GB"/>
                              </w:rPr>
                              <w:drawing>
                                <wp:inline distT="0" distB="0" distL="0" distR="0" wp14:anchorId="10632928" wp14:editId="472E906A">
                                  <wp:extent cx="921150" cy="1645475"/>
                                  <wp:effectExtent l="0" t="0" r="0" b="0"/>
                                  <wp:docPr id="6" name="Picture 11" descr="http://clc2.uniservity.com/GroupDownloadAttachment.asp?GroupId=314776&amp;AttachmentID=4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c2.uniservity.com/GroupDownloadAttachment.asp?GroupId=314776&amp;AttachmentID=420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528" cy="1671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B044B" id="_x0000_s1029" type="#_x0000_t202" style="position:absolute;left:0;text-align:left;margin-left:128pt;margin-top:201.15pt;width:249.9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" stroked="f">
                <v:textbox>
                  <w:txbxContent>
                    <w:p w14:paraId="3511B1FE" w14:textId="77777777" w:rsidR="00987C38" w:rsidRDefault="006304F9">
                      <w:r>
                        <w:rPr>
                          <w:noProof/>
                          <w:sz w:val="20"/>
                          <w:szCs w:val="20"/>
                          <w:lang w:eastAsia="en-GB"/>
                        </w:rPr>
                        <w:drawing>
                          <wp:inline distT="0" distB="0" distL="0" distR="0" wp14:anchorId="2DA017A0" wp14:editId="71B71569">
                            <wp:extent cx="796834" cy="1593668"/>
                            <wp:effectExtent l="0" t="0" r="3810" b="6985"/>
                            <wp:docPr id="4" name="Picture 8" descr="http://clc2.uniservity.com/GroupDownloadAttachment.asp?GroupId=314776&amp;AttachmentID=4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c2.uniservity.com/GroupDownloadAttachment.asp?GroupId=314776&amp;AttachmentID=42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497" cy="1608993"/>
                                    </a:xfrm>
                                    <a:prstGeom prst="rect">
                                      <a:avLst/>
                                    </a:prstGeom>
                                    <a:noFill/>
                                    <a:ln>
                                      <a:noFill/>
                                    </a:ln>
                                  </pic:spPr>
                                </pic:pic>
                              </a:graphicData>
                            </a:graphic>
                          </wp:inline>
                        </w:drawing>
                      </w:r>
                      <w:r>
                        <w:rPr>
                          <w:noProof/>
                          <w:sz w:val="20"/>
                          <w:szCs w:val="20"/>
                          <w:lang w:eastAsia="en-GB"/>
                        </w:rPr>
                        <w:drawing>
                          <wp:inline distT="0" distB="0" distL="0" distR="0" wp14:anchorId="17BD5781" wp14:editId="55D2BB2A">
                            <wp:extent cx="843090" cy="1590563"/>
                            <wp:effectExtent l="0" t="0" r="0" b="0"/>
                            <wp:docPr id="5" name="Picture 14" descr="http://clc2.uniservity.com/GroupDownloadAttachment.asp?GroupId=314776&amp;AttachmentID=4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lc2.uniservity.com/GroupDownloadAttachment.asp?GroupId=314776&amp;AttachmentID=420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631" cy="1604789"/>
                                    </a:xfrm>
                                    <a:prstGeom prst="rect">
                                      <a:avLst/>
                                    </a:prstGeom>
                                    <a:noFill/>
                                    <a:ln>
                                      <a:noFill/>
                                    </a:ln>
                                  </pic:spPr>
                                </pic:pic>
                              </a:graphicData>
                            </a:graphic>
                          </wp:inline>
                        </w:drawing>
                      </w:r>
                      <w:r>
                        <w:rPr>
                          <w:noProof/>
                          <w:sz w:val="20"/>
                          <w:szCs w:val="20"/>
                          <w:lang w:eastAsia="en-GB"/>
                        </w:rPr>
                        <w:drawing>
                          <wp:inline distT="0" distB="0" distL="0" distR="0" wp14:anchorId="10632928" wp14:editId="472E906A">
                            <wp:extent cx="921150" cy="1645475"/>
                            <wp:effectExtent l="0" t="0" r="0" b="0"/>
                            <wp:docPr id="6" name="Picture 11" descr="http://clc2.uniservity.com/GroupDownloadAttachment.asp?GroupId=314776&amp;AttachmentID=4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c2.uniservity.com/GroupDownloadAttachment.asp?GroupId=314776&amp;AttachmentID=420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528" cy="1671160"/>
                                    </a:xfrm>
                                    <a:prstGeom prst="rect">
                                      <a:avLst/>
                                    </a:prstGeom>
                                    <a:noFill/>
                                    <a:ln>
                                      <a:noFill/>
                                    </a:ln>
                                  </pic:spPr>
                                </pic:pic>
                              </a:graphicData>
                            </a:graphic>
                          </wp:inline>
                        </w:drawing>
                      </w:r>
                    </w:p>
                  </w:txbxContent>
                </v:textbox>
              </v:shape>
            </w:pict>
          </mc:Fallback>
        </mc:AlternateContent>
      </w:r>
      <w:r>
        <w:rPr>
          <w:rFonts w:ascii="Arial" w:eastAsia="Times New Roman" w:hAnsi="Arial" w:cs="Arial"/>
        </w:rPr>
        <w:br w:type="page"/>
      </w:r>
    </w:p>
    <w:p w14:paraId="2BC9BC0A" w14:textId="77777777" w:rsidR="00987C38" w:rsidRDefault="00987C38">
      <w:pPr>
        <w:pStyle w:val="NormalWeb"/>
        <w:jc w:val="center"/>
        <w:rPr>
          <w:rFonts w:ascii="Arial" w:eastAsia="Times New Roman" w:hAnsi="Arial" w:cs="Arial"/>
        </w:rPr>
      </w:pPr>
    </w:p>
    <w:p w14:paraId="753F9416" w14:textId="77777777" w:rsidR="00987C38" w:rsidRDefault="00987C38">
      <w:pPr>
        <w:pStyle w:val="NormalWeb"/>
        <w:jc w:val="center"/>
        <w:rPr>
          <w:rFonts w:ascii="Arial" w:eastAsia="Times New Roman" w:hAnsi="Arial" w:cs="Arial"/>
        </w:rPr>
      </w:pPr>
    </w:p>
    <w:p w14:paraId="232102A2"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 xml:space="preserve">Deeply rooted in the love of Jesus we are committed </w:t>
      </w:r>
      <w:proofErr w:type="gramStart"/>
      <w:r>
        <w:rPr>
          <w:rFonts w:ascii="Vijaya" w:hAnsi="Vijaya" w:cs="Vijaya"/>
          <w:sz w:val="40"/>
          <w:szCs w:val="40"/>
        </w:rPr>
        <w:t>to:-</w:t>
      </w:r>
      <w:proofErr w:type="gramEnd"/>
    </w:p>
    <w:p w14:paraId="446ED765"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Creating a happy, healthy and honest school,</w:t>
      </w:r>
    </w:p>
    <w:p w14:paraId="6B4A0FA9"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where everyone feels secure and valued.</w:t>
      </w:r>
    </w:p>
    <w:p w14:paraId="1347BBA9"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Providing excellent teaching and learning opportunities</w:t>
      </w:r>
    </w:p>
    <w:p w14:paraId="41F70036"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which develop independent, confident and resilient life long</w:t>
      </w:r>
    </w:p>
    <w:p w14:paraId="3BCFEBD6"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learners who can think for themselves.</w:t>
      </w:r>
    </w:p>
    <w:p w14:paraId="329750E0"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Celebrating and supporting all children</w:t>
      </w:r>
    </w:p>
    <w:p w14:paraId="72067CEF"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to unlock and fulfil their unique potential.</w:t>
      </w:r>
    </w:p>
    <w:p w14:paraId="7DF3DBAD"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Preparing children to contribute to society</w:t>
      </w:r>
    </w:p>
    <w:p w14:paraId="0F3F699F"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with wisdom, hope, tolerance and dignity.</w:t>
      </w:r>
    </w:p>
    <w:p w14:paraId="0EC3B049"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Living by our school values of Love; Honesty; Courage;</w:t>
      </w:r>
    </w:p>
    <w:p w14:paraId="044EAADA"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Compassion; Determination and Respect.</w:t>
      </w:r>
    </w:p>
    <w:p w14:paraId="58FD27DD" w14:textId="77777777" w:rsidR="00987C38" w:rsidRDefault="00987C38">
      <w:pPr>
        <w:spacing w:after="0" w:line="240" w:lineRule="auto"/>
        <w:jc w:val="center"/>
        <w:rPr>
          <w:rFonts w:ascii="Vijaya" w:hAnsi="Vijaya" w:cs="Vijaya"/>
          <w:sz w:val="40"/>
          <w:szCs w:val="40"/>
        </w:rPr>
      </w:pPr>
    </w:p>
    <w:p w14:paraId="02EF2BBF" w14:textId="77777777" w:rsidR="00987C38" w:rsidRDefault="00987C38">
      <w:pPr>
        <w:spacing w:after="0" w:line="240" w:lineRule="auto"/>
        <w:jc w:val="center"/>
        <w:rPr>
          <w:rFonts w:ascii="Vijaya" w:hAnsi="Vijaya" w:cs="Vijaya"/>
          <w:sz w:val="40"/>
          <w:szCs w:val="40"/>
        </w:rPr>
      </w:pPr>
    </w:p>
    <w:p w14:paraId="2C6DE56D"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Our vision is to inspire and grow a</w:t>
      </w:r>
    </w:p>
    <w:p w14:paraId="0F07526E"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compassionate community of excellence.</w:t>
      </w:r>
    </w:p>
    <w:p w14:paraId="26F2098C"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A happy place for our children to shine for God,</w:t>
      </w:r>
    </w:p>
    <w:p w14:paraId="2E65138E" w14:textId="77777777" w:rsidR="00987C38" w:rsidRDefault="006304F9">
      <w:pPr>
        <w:spacing w:after="0" w:line="240" w:lineRule="auto"/>
        <w:jc w:val="center"/>
        <w:rPr>
          <w:rFonts w:ascii="Vijaya" w:hAnsi="Vijaya" w:cs="Vijaya"/>
          <w:sz w:val="40"/>
          <w:szCs w:val="40"/>
        </w:rPr>
      </w:pPr>
      <w:r>
        <w:rPr>
          <w:rFonts w:ascii="Vijaya" w:hAnsi="Vijaya" w:cs="Vijaya"/>
          <w:sz w:val="40"/>
          <w:szCs w:val="40"/>
        </w:rPr>
        <w:t>for each other, and for themselves.</w:t>
      </w:r>
    </w:p>
    <w:p w14:paraId="76AC044D" w14:textId="77777777" w:rsidR="00987C38" w:rsidRDefault="00987C38">
      <w:pPr>
        <w:pStyle w:val="NormalWeb"/>
        <w:jc w:val="center"/>
        <w:rPr>
          <w:rFonts w:ascii="Arial" w:eastAsia="Times New Roman" w:hAnsi="Arial" w:cs="Arial"/>
        </w:rPr>
      </w:pPr>
    </w:p>
    <w:p w14:paraId="402DF662" w14:textId="77777777" w:rsidR="00987C38" w:rsidRDefault="00987C38">
      <w:pPr>
        <w:pStyle w:val="NormalWeb"/>
        <w:spacing w:after="240" w:afterAutospacing="0"/>
        <w:jc w:val="center"/>
        <w:rPr>
          <w:rFonts w:ascii="Arial" w:hAnsi="Arial" w:cs="Arial"/>
          <w:color w:val="000000"/>
          <w:sz w:val="40"/>
          <w:szCs w:val="40"/>
        </w:rPr>
      </w:pPr>
    </w:p>
    <w:p w14:paraId="3E51E38B" w14:textId="77777777" w:rsidR="00987C38" w:rsidRDefault="00987C38">
      <w:pPr>
        <w:spacing w:after="0" w:line="240" w:lineRule="auto"/>
        <w:ind w:left="72"/>
        <w:jc w:val="both"/>
        <w:rPr>
          <w:rFonts w:ascii="Arial" w:eastAsia="Times New Roman" w:hAnsi="Arial" w:cs="Arial"/>
          <w:sz w:val="24"/>
          <w:szCs w:val="24"/>
        </w:rPr>
      </w:pPr>
    </w:p>
    <w:p w14:paraId="66933272" w14:textId="77777777" w:rsidR="00987C38" w:rsidRDefault="006304F9">
      <w:pPr>
        <w:spacing w:after="0" w:line="240" w:lineRule="auto"/>
        <w:ind w:left="72"/>
        <w:jc w:val="both"/>
        <w:rPr>
          <w:rFonts w:ascii="Arial" w:eastAsia="Times New Roman" w:hAnsi="Arial" w:cs="Arial"/>
          <w:sz w:val="24"/>
          <w:szCs w:val="24"/>
        </w:rPr>
      </w:pPr>
      <w:r>
        <w:rPr>
          <w:rFonts w:ascii="Arial" w:eastAsia="Times New Roman" w:hAnsi="Arial" w:cs="Arial"/>
          <w:sz w:val="24"/>
          <w:szCs w:val="24"/>
        </w:rPr>
        <w:br w:type="page"/>
      </w:r>
    </w:p>
    <w:p w14:paraId="38032F48" w14:textId="77777777" w:rsidR="00987C38" w:rsidRDefault="00987C38">
      <w:pPr>
        <w:spacing w:after="0" w:line="240" w:lineRule="auto"/>
        <w:ind w:left="72"/>
        <w:jc w:val="both"/>
        <w:rPr>
          <w:rFonts w:ascii="Arial" w:eastAsia="Times New Roman" w:hAnsi="Arial" w:cs="Arial"/>
          <w:sz w:val="24"/>
          <w:szCs w:val="24"/>
        </w:rPr>
      </w:pPr>
    </w:p>
    <w:p w14:paraId="6D39BE43" w14:textId="77777777" w:rsidR="00987C38" w:rsidRDefault="00987C38">
      <w:pPr>
        <w:spacing w:after="0" w:line="240" w:lineRule="auto"/>
      </w:pPr>
    </w:p>
    <w:p w14:paraId="5B44F9C3" w14:textId="77777777" w:rsidR="00987C38" w:rsidRDefault="00987C38">
      <w:pPr>
        <w:rPr>
          <w:rFonts w:ascii="Arial" w:hAnsi="Arial" w:cs="Arial"/>
          <w:b/>
          <w:u w:val="single"/>
        </w:rPr>
      </w:pPr>
    </w:p>
    <w:p w14:paraId="002E9D90" w14:textId="77777777" w:rsidR="00987C38" w:rsidRDefault="006304F9">
      <w:pPr>
        <w:pStyle w:val="BodyText"/>
        <w:rPr>
          <w:rFonts w:cs="Arial"/>
          <w:sz w:val="22"/>
          <w:szCs w:val="22"/>
        </w:rPr>
      </w:pPr>
      <w:r>
        <w:rPr>
          <w:rFonts w:cs="Arial"/>
          <w:sz w:val="22"/>
          <w:szCs w:val="22"/>
        </w:rPr>
        <w:t>The 1988 Education Act states that:</w:t>
      </w:r>
      <w:proofErr w:type="gramStart"/>
      <w:r>
        <w:rPr>
          <w:rFonts w:cs="Arial"/>
          <w:sz w:val="22"/>
          <w:szCs w:val="22"/>
        </w:rPr>
        <w:t xml:space="preserve">   ‘</w:t>
      </w:r>
      <w:proofErr w:type="gramEnd"/>
      <w:r>
        <w:rPr>
          <w:rFonts w:cs="Arial"/>
          <w:sz w:val="22"/>
          <w:szCs w:val="22"/>
        </w:rPr>
        <w:t>All pupils in attendance at a maintained school shall on each school day take part in an act of collective worship unless the parent requests that he may be wholly or partly excused from attendance at religious worship in the school’ 1998 Act 6 (1) and 9 (3)</w:t>
      </w:r>
    </w:p>
    <w:p w14:paraId="175F4A1F" w14:textId="77777777" w:rsidR="00987C38" w:rsidRDefault="00987C38">
      <w:pPr>
        <w:rPr>
          <w:rFonts w:ascii="Arial" w:hAnsi="Arial" w:cs="Arial"/>
        </w:rPr>
      </w:pPr>
    </w:p>
    <w:p w14:paraId="3DAB5291" w14:textId="77777777" w:rsidR="00987C38" w:rsidRDefault="006304F9">
      <w:pPr>
        <w:pStyle w:val="Heading1"/>
        <w:rPr>
          <w:sz w:val="22"/>
          <w:szCs w:val="22"/>
        </w:rPr>
      </w:pPr>
      <w:r>
        <w:rPr>
          <w:sz w:val="22"/>
          <w:szCs w:val="22"/>
        </w:rPr>
        <w:t>The requirement for a daily Act of Worship</w:t>
      </w:r>
    </w:p>
    <w:p w14:paraId="708B5B92" w14:textId="77777777" w:rsidR="00987C38" w:rsidRDefault="00987C38">
      <w:pPr>
        <w:rPr>
          <w:rFonts w:ascii="Arial" w:hAnsi="Arial" w:cs="Arial"/>
        </w:rPr>
      </w:pPr>
    </w:p>
    <w:p w14:paraId="2D44ECB9" w14:textId="77777777" w:rsidR="00987C38" w:rsidRDefault="006304F9">
      <w:pPr>
        <w:numPr>
          <w:ilvl w:val="0"/>
          <w:numId w:val="22"/>
        </w:numPr>
        <w:spacing w:after="0" w:line="240" w:lineRule="auto"/>
        <w:rPr>
          <w:rFonts w:ascii="Arial" w:hAnsi="Arial" w:cs="Arial"/>
        </w:rPr>
      </w:pPr>
      <w:r>
        <w:rPr>
          <w:rFonts w:ascii="Arial" w:hAnsi="Arial" w:cs="Arial"/>
        </w:rPr>
        <w:t>There must be a daily act of worship for all pupils at the school and this should take</w:t>
      </w:r>
    </w:p>
    <w:p w14:paraId="483A3246" w14:textId="77777777" w:rsidR="00987C38" w:rsidRDefault="006304F9">
      <w:pPr>
        <w:spacing w:after="0" w:line="240" w:lineRule="auto"/>
        <w:ind w:left="360"/>
        <w:rPr>
          <w:rFonts w:ascii="Arial" w:hAnsi="Arial" w:cs="Arial"/>
        </w:rPr>
      </w:pPr>
      <w:r>
        <w:rPr>
          <w:rFonts w:ascii="Arial" w:hAnsi="Arial" w:cs="Arial"/>
        </w:rPr>
        <w:t>place on the school’s premises. This can be organised at any time of the day with a variation of groupings where appropriate.</w:t>
      </w:r>
    </w:p>
    <w:p w14:paraId="7BA782B0" w14:textId="77777777" w:rsidR="00987C38" w:rsidRDefault="006304F9">
      <w:pPr>
        <w:numPr>
          <w:ilvl w:val="0"/>
          <w:numId w:val="22"/>
        </w:numPr>
        <w:spacing w:after="0" w:line="240" w:lineRule="auto"/>
        <w:rPr>
          <w:rFonts w:ascii="Arial" w:hAnsi="Arial" w:cs="Arial"/>
        </w:rPr>
      </w:pPr>
      <w:r>
        <w:rPr>
          <w:rFonts w:ascii="Arial" w:hAnsi="Arial" w:cs="Arial"/>
        </w:rPr>
        <w:t>The parents’ rights to withdraw should be made clear in the school brochure and in policy statements on worship. This does not mean that schools can guarantee an exemption from the Christian ethos of the school.</w:t>
      </w:r>
    </w:p>
    <w:p w14:paraId="644DA347" w14:textId="77777777" w:rsidR="00987C38" w:rsidRDefault="006304F9">
      <w:pPr>
        <w:numPr>
          <w:ilvl w:val="0"/>
          <w:numId w:val="22"/>
        </w:numPr>
        <w:spacing w:after="0" w:line="240" w:lineRule="auto"/>
        <w:rPr>
          <w:rFonts w:ascii="Arial" w:hAnsi="Arial" w:cs="Arial"/>
        </w:rPr>
      </w:pPr>
      <w:r>
        <w:rPr>
          <w:rFonts w:ascii="Arial" w:hAnsi="Arial" w:cs="Arial"/>
        </w:rPr>
        <w:t>Teachers in aided schools whose National Society Contract includes clause 8a on Religious Education and clause 8b on respecting the character of the foundation are expected to take part in worship.</w:t>
      </w:r>
    </w:p>
    <w:p w14:paraId="117DD90D" w14:textId="77777777" w:rsidR="00987C38" w:rsidRDefault="006304F9">
      <w:pPr>
        <w:numPr>
          <w:ilvl w:val="0"/>
          <w:numId w:val="22"/>
        </w:numPr>
        <w:spacing w:after="0" w:line="240" w:lineRule="auto"/>
        <w:rPr>
          <w:rFonts w:ascii="Arial" w:hAnsi="Arial" w:cs="Arial"/>
        </w:rPr>
      </w:pPr>
      <w:r>
        <w:rPr>
          <w:rFonts w:ascii="Arial" w:hAnsi="Arial" w:cs="Arial"/>
        </w:rPr>
        <w:t>The style/content should be wholly or mainly of a broadly Christian character over a period of time.</w:t>
      </w:r>
    </w:p>
    <w:p w14:paraId="23FC7DAC" w14:textId="77777777" w:rsidR="00987C38" w:rsidRDefault="006304F9">
      <w:pPr>
        <w:numPr>
          <w:ilvl w:val="0"/>
          <w:numId w:val="22"/>
        </w:numPr>
        <w:spacing w:after="0" w:line="240" w:lineRule="auto"/>
        <w:rPr>
          <w:rFonts w:ascii="Arial" w:hAnsi="Arial" w:cs="Arial"/>
        </w:rPr>
      </w:pPr>
      <w:r>
        <w:rPr>
          <w:rFonts w:ascii="Arial" w:hAnsi="Arial" w:cs="Arial"/>
        </w:rPr>
        <w:t>The worship should have regard to the ages, aptitudes and family backgrounds of the children in this school.</w:t>
      </w:r>
    </w:p>
    <w:p w14:paraId="286E00EF" w14:textId="77777777" w:rsidR="00987C38" w:rsidRDefault="006304F9">
      <w:pPr>
        <w:numPr>
          <w:ilvl w:val="0"/>
          <w:numId w:val="22"/>
        </w:numPr>
        <w:spacing w:after="0" w:line="240" w:lineRule="auto"/>
        <w:rPr>
          <w:rFonts w:ascii="Arial" w:hAnsi="Arial" w:cs="Arial"/>
        </w:rPr>
      </w:pPr>
      <w:r>
        <w:rPr>
          <w:rFonts w:ascii="Arial" w:hAnsi="Arial" w:cs="Arial"/>
        </w:rPr>
        <w:t>The Headteacher has responsibility for Collective Worship together with Senior Management.</w:t>
      </w:r>
    </w:p>
    <w:p w14:paraId="1F269550" w14:textId="77777777" w:rsidR="00987C38" w:rsidRDefault="00987C38">
      <w:pPr>
        <w:rPr>
          <w:rFonts w:ascii="Arial" w:hAnsi="Arial" w:cs="Arial"/>
        </w:rPr>
      </w:pPr>
    </w:p>
    <w:p w14:paraId="263AD24A" w14:textId="77777777" w:rsidR="00987C38" w:rsidRDefault="00C87383">
      <w:pPr>
        <w:rPr>
          <w:rFonts w:ascii="Arial" w:hAnsi="Arial" w:cs="Arial"/>
          <w:b/>
          <w:u w:val="single"/>
        </w:rPr>
      </w:pPr>
      <w:r>
        <w:rPr>
          <w:rFonts w:ascii="Arial" w:hAnsi="Arial" w:cs="Arial"/>
          <w:b/>
          <w:u w:val="single"/>
        </w:rPr>
        <w:t>Aims objectives</w:t>
      </w:r>
      <w:r w:rsidR="006304F9">
        <w:rPr>
          <w:rFonts w:ascii="Arial" w:hAnsi="Arial" w:cs="Arial"/>
          <w:b/>
          <w:u w:val="single"/>
        </w:rPr>
        <w:t xml:space="preserve"> for Collective Worship at St Mary’s  </w:t>
      </w:r>
    </w:p>
    <w:p w14:paraId="39A22B83" w14:textId="77777777" w:rsidR="00987C38" w:rsidRDefault="006304F9">
      <w:pPr>
        <w:rPr>
          <w:rFonts w:ascii="Arial" w:hAnsi="Arial" w:cs="Arial"/>
        </w:rPr>
      </w:pPr>
      <w:r>
        <w:rPr>
          <w:rFonts w:ascii="Arial" w:hAnsi="Arial" w:cs="Arial"/>
        </w:rPr>
        <w:t xml:space="preserve">At St </w:t>
      </w:r>
      <w:proofErr w:type="gramStart"/>
      <w:r>
        <w:rPr>
          <w:rFonts w:ascii="Arial" w:hAnsi="Arial" w:cs="Arial"/>
        </w:rPr>
        <w:t>Mary’s</w:t>
      </w:r>
      <w:proofErr w:type="gramEnd"/>
      <w:r>
        <w:rPr>
          <w:rFonts w:ascii="Arial" w:hAnsi="Arial" w:cs="Arial"/>
        </w:rPr>
        <w:t xml:space="preserve"> we pride ourselves on our strong Christian Ethos, and our vision, aims and values set the tone for our school. The behaviour and safety of our pupils is good and we strive to maintain this in order to allow all children to reach their full potential. We recognise that children flourish in a safe environment where they feel loved, valued and secure. Therefore, the aims and objectives for collective worship are:</w:t>
      </w:r>
    </w:p>
    <w:p w14:paraId="1D6C1722" w14:textId="77777777" w:rsidR="00987C38" w:rsidRDefault="006304F9">
      <w:pPr>
        <w:numPr>
          <w:ilvl w:val="0"/>
          <w:numId w:val="24"/>
        </w:numPr>
        <w:spacing w:after="0" w:line="240" w:lineRule="auto"/>
        <w:rPr>
          <w:rFonts w:ascii="Arial" w:hAnsi="Arial" w:cs="Arial"/>
        </w:rPr>
      </w:pPr>
      <w:r>
        <w:rPr>
          <w:rFonts w:ascii="Arial" w:hAnsi="Arial" w:cs="Arial"/>
        </w:rPr>
        <w:t>To foster the school’s identity</w:t>
      </w:r>
      <w:r w:rsidR="007F5744">
        <w:rPr>
          <w:rFonts w:ascii="Arial" w:hAnsi="Arial" w:cs="Arial"/>
        </w:rPr>
        <w:t>, vision</w:t>
      </w:r>
      <w:r>
        <w:rPr>
          <w:rFonts w:ascii="Arial" w:hAnsi="Arial" w:cs="Arial"/>
        </w:rPr>
        <w:t xml:space="preserve"> and community spirit.</w:t>
      </w:r>
    </w:p>
    <w:p w14:paraId="56C04552" w14:textId="77777777" w:rsidR="00987C38" w:rsidRDefault="006304F9">
      <w:pPr>
        <w:numPr>
          <w:ilvl w:val="0"/>
          <w:numId w:val="24"/>
        </w:numPr>
        <w:spacing w:after="0" w:line="240" w:lineRule="auto"/>
        <w:rPr>
          <w:rFonts w:ascii="Arial" w:hAnsi="Arial" w:cs="Arial"/>
        </w:rPr>
      </w:pPr>
      <w:r>
        <w:rPr>
          <w:rFonts w:ascii="Arial" w:hAnsi="Arial" w:cs="Arial"/>
        </w:rPr>
        <w:t>To come to know God / Christ by providing time for silent reflection and prayer.</w:t>
      </w:r>
    </w:p>
    <w:p w14:paraId="2930500E" w14:textId="77777777" w:rsidR="00987C38" w:rsidRDefault="006304F9">
      <w:pPr>
        <w:numPr>
          <w:ilvl w:val="0"/>
          <w:numId w:val="24"/>
        </w:numPr>
        <w:spacing w:after="0" w:line="240" w:lineRule="auto"/>
        <w:rPr>
          <w:rFonts w:ascii="Arial" w:hAnsi="Arial" w:cs="Arial"/>
        </w:rPr>
      </w:pPr>
      <w:r>
        <w:rPr>
          <w:rFonts w:ascii="Arial" w:hAnsi="Arial" w:cs="Arial"/>
        </w:rPr>
        <w:t>To act as a focus and powerhouse of spiritual flourishing – giving stimulus from biblical narratives or people of faith, to encourage children to make right choices in life.</w:t>
      </w:r>
    </w:p>
    <w:p w14:paraId="3D7BE6D4" w14:textId="77777777" w:rsidR="00987C38" w:rsidRDefault="006304F9">
      <w:pPr>
        <w:numPr>
          <w:ilvl w:val="0"/>
          <w:numId w:val="24"/>
        </w:numPr>
        <w:spacing w:after="0" w:line="240" w:lineRule="auto"/>
        <w:rPr>
          <w:rFonts w:ascii="Arial" w:hAnsi="Arial" w:cs="Arial"/>
        </w:rPr>
      </w:pPr>
      <w:r>
        <w:rPr>
          <w:rFonts w:ascii="Arial" w:hAnsi="Arial" w:cs="Arial"/>
        </w:rPr>
        <w:t>To learn about Christian beliefs and those of the major world religions.</w:t>
      </w:r>
    </w:p>
    <w:p w14:paraId="55532044" w14:textId="77777777" w:rsidR="00987C38" w:rsidRDefault="006304F9">
      <w:pPr>
        <w:numPr>
          <w:ilvl w:val="0"/>
          <w:numId w:val="24"/>
        </w:numPr>
        <w:spacing w:after="0" w:line="240" w:lineRule="auto"/>
        <w:rPr>
          <w:rFonts w:ascii="Arial" w:hAnsi="Arial" w:cs="Arial"/>
        </w:rPr>
      </w:pPr>
      <w:r>
        <w:rPr>
          <w:rFonts w:ascii="Arial" w:hAnsi="Arial" w:cs="Arial"/>
        </w:rPr>
        <w:t>To provide training for worship, reflection and active involvement.</w:t>
      </w:r>
    </w:p>
    <w:p w14:paraId="7109B4F4" w14:textId="77777777" w:rsidR="00987C38" w:rsidRDefault="006304F9">
      <w:pPr>
        <w:numPr>
          <w:ilvl w:val="0"/>
          <w:numId w:val="24"/>
        </w:numPr>
        <w:spacing w:after="0" w:line="240" w:lineRule="auto"/>
        <w:rPr>
          <w:rFonts w:ascii="Arial" w:hAnsi="Arial" w:cs="Arial"/>
        </w:rPr>
      </w:pPr>
      <w:r>
        <w:rPr>
          <w:rFonts w:ascii="Arial" w:hAnsi="Arial" w:cs="Arial"/>
        </w:rPr>
        <w:t xml:space="preserve">To affirm human values as reflected in the school’s behavioural policy and generate a moral awareness. </w:t>
      </w:r>
    </w:p>
    <w:p w14:paraId="1C6FF632" w14:textId="77777777" w:rsidR="00987C38" w:rsidRDefault="006304F9">
      <w:pPr>
        <w:numPr>
          <w:ilvl w:val="0"/>
          <w:numId w:val="24"/>
        </w:numPr>
        <w:spacing w:after="0" w:line="240" w:lineRule="auto"/>
        <w:rPr>
          <w:rFonts w:ascii="Arial" w:hAnsi="Arial" w:cs="Arial"/>
        </w:rPr>
      </w:pPr>
      <w:r>
        <w:rPr>
          <w:rFonts w:ascii="Arial" w:hAnsi="Arial" w:cs="Arial"/>
        </w:rPr>
        <w:t xml:space="preserve">To provide language stimulation and communication skills. </w:t>
      </w:r>
    </w:p>
    <w:p w14:paraId="0E4491E4" w14:textId="77777777" w:rsidR="00987C38" w:rsidRDefault="006304F9">
      <w:pPr>
        <w:numPr>
          <w:ilvl w:val="0"/>
          <w:numId w:val="24"/>
        </w:numPr>
        <w:spacing w:after="0" w:line="240" w:lineRule="auto"/>
        <w:rPr>
          <w:rFonts w:ascii="Arial" w:hAnsi="Arial" w:cs="Arial"/>
        </w:rPr>
      </w:pPr>
      <w:r>
        <w:rPr>
          <w:rFonts w:ascii="Arial" w:hAnsi="Arial" w:cs="Arial"/>
        </w:rPr>
        <w:t xml:space="preserve">To encourage the mutual enjoyment and enrichment of all participants. </w:t>
      </w:r>
    </w:p>
    <w:p w14:paraId="779D945E" w14:textId="77777777" w:rsidR="00987C38" w:rsidRDefault="006304F9">
      <w:pPr>
        <w:numPr>
          <w:ilvl w:val="0"/>
          <w:numId w:val="24"/>
        </w:numPr>
        <w:spacing w:after="0" w:line="240" w:lineRule="auto"/>
        <w:rPr>
          <w:rFonts w:ascii="Arial" w:hAnsi="Arial" w:cs="Arial"/>
        </w:rPr>
      </w:pPr>
      <w:r>
        <w:rPr>
          <w:rFonts w:ascii="Arial" w:hAnsi="Arial" w:cs="Arial"/>
        </w:rPr>
        <w:t xml:space="preserve">To heighten </w:t>
      </w:r>
      <w:proofErr w:type="gramStart"/>
      <w:r>
        <w:rPr>
          <w:rFonts w:ascii="Arial" w:hAnsi="Arial" w:cs="Arial"/>
        </w:rPr>
        <w:t>pupils</w:t>
      </w:r>
      <w:proofErr w:type="gramEnd"/>
      <w:r>
        <w:rPr>
          <w:rFonts w:ascii="Arial" w:hAnsi="Arial" w:cs="Arial"/>
        </w:rPr>
        <w:t xml:space="preserve"> own sensitivity to the meaning </w:t>
      </w:r>
      <w:r w:rsidR="007F5744">
        <w:rPr>
          <w:rFonts w:ascii="Arial" w:hAnsi="Arial" w:cs="Arial"/>
        </w:rPr>
        <w:t>and purpose of life, to ask big questions and reflect on own behaviour and actions.</w:t>
      </w:r>
      <w:r>
        <w:rPr>
          <w:rFonts w:ascii="Arial" w:hAnsi="Arial" w:cs="Arial"/>
        </w:rPr>
        <w:t xml:space="preserve"> </w:t>
      </w:r>
    </w:p>
    <w:p w14:paraId="7351D15B" w14:textId="77777777" w:rsidR="00987C38" w:rsidRDefault="006304F9">
      <w:pPr>
        <w:numPr>
          <w:ilvl w:val="0"/>
          <w:numId w:val="24"/>
        </w:numPr>
        <w:spacing w:after="0" w:line="240" w:lineRule="auto"/>
        <w:rPr>
          <w:rFonts w:ascii="Arial" w:hAnsi="Arial" w:cs="Arial"/>
        </w:rPr>
      </w:pPr>
      <w:r>
        <w:rPr>
          <w:rFonts w:ascii="Arial" w:hAnsi="Arial" w:cs="Arial"/>
        </w:rPr>
        <w:t xml:space="preserve">To focus an understanding of religious commitment and a respect for other people’s rights to their own religious beliefs. </w:t>
      </w:r>
    </w:p>
    <w:p w14:paraId="24D98FF7" w14:textId="77777777" w:rsidR="00987C38" w:rsidRDefault="006304F9">
      <w:pPr>
        <w:numPr>
          <w:ilvl w:val="0"/>
          <w:numId w:val="24"/>
        </w:numPr>
        <w:spacing w:after="0" w:line="240" w:lineRule="auto"/>
        <w:rPr>
          <w:rFonts w:ascii="Arial" w:hAnsi="Arial" w:cs="Arial"/>
        </w:rPr>
      </w:pPr>
      <w:r>
        <w:rPr>
          <w:rFonts w:ascii="Arial" w:hAnsi="Arial" w:cs="Arial"/>
        </w:rPr>
        <w:t xml:space="preserve">To deliver an act of worship, providing a participatory process, which engages pupils in an open and honest way. </w:t>
      </w:r>
    </w:p>
    <w:p w14:paraId="4974AC9B" w14:textId="77777777" w:rsidR="007F5744" w:rsidRDefault="007F5744">
      <w:pPr>
        <w:numPr>
          <w:ilvl w:val="0"/>
          <w:numId w:val="24"/>
        </w:numPr>
        <w:spacing w:after="0" w:line="240" w:lineRule="auto"/>
        <w:rPr>
          <w:rFonts w:ascii="Arial" w:hAnsi="Arial" w:cs="Arial"/>
        </w:rPr>
      </w:pPr>
      <w:r>
        <w:rPr>
          <w:rFonts w:ascii="Arial" w:hAnsi="Arial" w:cs="Arial"/>
        </w:rPr>
        <w:t xml:space="preserve">To use the outdoors for mindfulness and deepen understanding of and connection with creation. </w:t>
      </w:r>
    </w:p>
    <w:p w14:paraId="1C0E80CA" w14:textId="77777777" w:rsidR="00603090" w:rsidRPr="00603090" w:rsidRDefault="00603090" w:rsidP="00603090">
      <w:pPr>
        <w:numPr>
          <w:ilvl w:val="0"/>
          <w:numId w:val="24"/>
        </w:numPr>
        <w:spacing w:after="0" w:line="240" w:lineRule="auto"/>
        <w:rPr>
          <w:rFonts w:ascii="Arial" w:hAnsi="Arial" w:cs="Arial"/>
        </w:rPr>
      </w:pPr>
      <w:r w:rsidRPr="00603090">
        <w:rPr>
          <w:rFonts w:ascii="Arial" w:hAnsi="Arial" w:cs="Arial"/>
        </w:rPr>
        <w:t>To provide inclusive worship which involves meeting, exploring, questioning and responding to others, and to create an opportunity to do the same with God.</w:t>
      </w:r>
    </w:p>
    <w:p w14:paraId="736F8DFC" w14:textId="77777777" w:rsidR="007F5744" w:rsidRDefault="007F5744">
      <w:pPr>
        <w:numPr>
          <w:ilvl w:val="0"/>
          <w:numId w:val="24"/>
        </w:numPr>
        <w:spacing w:after="0" w:line="240" w:lineRule="auto"/>
        <w:rPr>
          <w:rFonts w:ascii="Arial" w:hAnsi="Arial" w:cs="Arial"/>
        </w:rPr>
      </w:pPr>
      <w:r>
        <w:rPr>
          <w:rFonts w:ascii="Arial" w:hAnsi="Arial" w:cs="Arial"/>
        </w:rPr>
        <w:t xml:space="preserve">To become global courageous advocates of local, national and global causes. </w:t>
      </w:r>
    </w:p>
    <w:p w14:paraId="19A6FD20" w14:textId="77777777" w:rsidR="00987C38" w:rsidRDefault="006304F9">
      <w:pPr>
        <w:numPr>
          <w:ilvl w:val="0"/>
          <w:numId w:val="24"/>
        </w:numPr>
        <w:spacing w:after="0" w:line="240" w:lineRule="auto"/>
        <w:rPr>
          <w:rFonts w:ascii="Arial" w:hAnsi="Arial" w:cs="Arial"/>
        </w:rPr>
      </w:pPr>
      <w:r>
        <w:rPr>
          <w:rFonts w:ascii="Arial" w:hAnsi="Arial" w:cs="Arial"/>
        </w:rPr>
        <w:t xml:space="preserve">To fulfil the legal requirements for collective worship. </w:t>
      </w:r>
    </w:p>
    <w:p w14:paraId="364982C7" w14:textId="77777777" w:rsidR="00987C38" w:rsidRDefault="00987C38">
      <w:pPr>
        <w:rPr>
          <w:rFonts w:ascii="Arial" w:hAnsi="Arial" w:cs="Arial"/>
        </w:rPr>
      </w:pPr>
    </w:p>
    <w:p w14:paraId="3D2AD114" w14:textId="77777777" w:rsidR="00987C38" w:rsidRDefault="00987C38">
      <w:pPr>
        <w:rPr>
          <w:rFonts w:ascii="Arial" w:hAnsi="Arial" w:cs="Arial"/>
        </w:rPr>
      </w:pPr>
    </w:p>
    <w:p w14:paraId="2EA3BC5E" w14:textId="77777777" w:rsidR="00987C38" w:rsidRDefault="00987C38">
      <w:pPr>
        <w:rPr>
          <w:rFonts w:ascii="Arial" w:hAnsi="Arial" w:cs="Arial"/>
        </w:rPr>
      </w:pPr>
    </w:p>
    <w:p w14:paraId="5A7E1C4B" w14:textId="77777777" w:rsidR="00987C38" w:rsidRDefault="00987C38">
      <w:pPr>
        <w:rPr>
          <w:rFonts w:ascii="Arial" w:hAnsi="Arial" w:cs="Arial"/>
        </w:rPr>
      </w:pPr>
    </w:p>
    <w:p w14:paraId="3310414A" w14:textId="77777777" w:rsidR="00987C38" w:rsidRDefault="006304F9">
      <w:pPr>
        <w:pStyle w:val="Heading1"/>
        <w:rPr>
          <w:sz w:val="22"/>
          <w:szCs w:val="22"/>
        </w:rPr>
      </w:pPr>
      <w:r>
        <w:rPr>
          <w:sz w:val="22"/>
          <w:szCs w:val="22"/>
        </w:rPr>
        <w:t>WORSHIP AT ST MARYS C OF E PRIMARY SCHOOL</w:t>
      </w:r>
    </w:p>
    <w:p w14:paraId="11A577C5" w14:textId="77777777" w:rsidR="00987C38" w:rsidRDefault="00987C38">
      <w:pPr>
        <w:rPr>
          <w:rFonts w:ascii="Arial" w:hAnsi="Arial" w:cs="Arial"/>
        </w:rPr>
      </w:pPr>
    </w:p>
    <w:p w14:paraId="13F089C6" w14:textId="77777777" w:rsidR="00987C38" w:rsidRDefault="006304F9">
      <w:pPr>
        <w:rPr>
          <w:rFonts w:ascii="Arial" w:hAnsi="Arial" w:cs="Arial"/>
        </w:rPr>
      </w:pPr>
      <w:r>
        <w:rPr>
          <w:rFonts w:ascii="Arial" w:hAnsi="Arial" w:cs="Arial"/>
        </w:rPr>
        <w:t>Worship at St Mary’s is consistent with the faith and practice of the Church of England. Opportunities are provided for pupils to offer</w:t>
      </w:r>
      <w:r>
        <w:rPr>
          <w:rFonts w:ascii="Arial" w:hAnsi="Arial" w:cs="Arial"/>
          <w:i/>
        </w:rPr>
        <w:t xml:space="preserve"> </w:t>
      </w:r>
      <w:r>
        <w:rPr>
          <w:rFonts w:ascii="Arial" w:hAnsi="Arial" w:cs="Arial"/>
        </w:rPr>
        <w:t>worship to God, through Jesus Christ, without losing sight of either the different starting points of each of the pupils, or the need for the act of worship to take account of the developmental ages of the pupils. Children are given hope to live life in all its fullness, and a belief is shared that they can make a difference.</w:t>
      </w:r>
    </w:p>
    <w:p w14:paraId="0DE2362B" w14:textId="77777777" w:rsidR="00987C38" w:rsidRDefault="006304F9">
      <w:pPr>
        <w:rPr>
          <w:rFonts w:ascii="Arial" w:hAnsi="Arial" w:cs="Arial"/>
        </w:rPr>
      </w:pPr>
      <w:r>
        <w:rPr>
          <w:rFonts w:ascii="Arial" w:hAnsi="Arial" w:cs="Arial"/>
        </w:rPr>
        <w:br/>
        <w:t xml:space="preserve">At St Mary’s School worship </w:t>
      </w:r>
      <w:r>
        <w:rPr>
          <w:rFonts w:ascii="Arial" w:hAnsi="Arial" w:cs="Arial"/>
          <w:b/>
          <w:u w:val="single"/>
        </w:rPr>
        <w:t>will</w:t>
      </w:r>
      <w:r>
        <w:rPr>
          <w:rFonts w:ascii="Arial" w:hAnsi="Arial" w:cs="Arial"/>
        </w:rPr>
        <w:t xml:space="preserve"> </w:t>
      </w:r>
    </w:p>
    <w:p w14:paraId="3A44BCCE" w14:textId="77777777" w:rsidR="00987C38" w:rsidRDefault="006304F9">
      <w:pPr>
        <w:numPr>
          <w:ilvl w:val="0"/>
          <w:numId w:val="13"/>
        </w:numPr>
        <w:spacing w:after="0" w:line="240" w:lineRule="auto"/>
        <w:rPr>
          <w:rFonts w:ascii="Arial" w:hAnsi="Arial" w:cs="Arial"/>
        </w:rPr>
      </w:pPr>
      <w:r>
        <w:rPr>
          <w:rFonts w:ascii="Arial" w:hAnsi="Arial" w:cs="Arial"/>
        </w:rPr>
        <w:t>Be pro</w:t>
      </w:r>
      <w:r w:rsidR="007F5744">
        <w:rPr>
          <w:rFonts w:ascii="Arial" w:hAnsi="Arial" w:cs="Arial"/>
        </w:rPr>
        <w:t xml:space="preserve">vided for every child every day, however care will be taken to avoid assumption of faith. Worship will be invitational. </w:t>
      </w:r>
    </w:p>
    <w:p w14:paraId="7A0BF29D" w14:textId="77777777" w:rsidR="00987C38" w:rsidRDefault="006304F9">
      <w:pPr>
        <w:numPr>
          <w:ilvl w:val="0"/>
          <w:numId w:val="13"/>
        </w:numPr>
        <w:spacing w:after="0" w:line="240" w:lineRule="auto"/>
        <w:rPr>
          <w:rFonts w:ascii="Arial" w:hAnsi="Arial" w:cs="Arial"/>
        </w:rPr>
      </w:pPr>
      <w:r>
        <w:rPr>
          <w:rFonts w:ascii="Arial" w:hAnsi="Arial" w:cs="Arial"/>
        </w:rPr>
        <w:t>Provide opportunities for spiritual and moral development.</w:t>
      </w:r>
    </w:p>
    <w:p w14:paraId="376771B0" w14:textId="77777777" w:rsidR="00987C38" w:rsidRDefault="006304F9">
      <w:pPr>
        <w:numPr>
          <w:ilvl w:val="0"/>
          <w:numId w:val="13"/>
        </w:numPr>
        <w:spacing w:after="0" w:line="240" w:lineRule="auto"/>
        <w:rPr>
          <w:rFonts w:ascii="Arial" w:hAnsi="Arial" w:cs="Arial"/>
        </w:rPr>
      </w:pPr>
      <w:r>
        <w:rPr>
          <w:rFonts w:ascii="Arial" w:hAnsi="Arial" w:cs="Arial"/>
        </w:rPr>
        <w:t>Enable everybody to celebrate the whole life of the school in the presence of God.</w:t>
      </w:r>
    </w:p>
    <w:p w14:paraId="16814222" w14:textId="77777777" w:rsidR="00987C38" w:rsidRDefault="006304F9">
      <w:pPr>
        <w:numPr>
          <w:ilvl w:val="0"/>
          <w:numId w:val="13"/>
        </w:numPr>
        <w:spacing w:after="0" w:line="240" w:lineRule="auto"/>
        <w:rPr>
          <w:rFonts w:ascii="Arial" w:hAnsi="Arial" w:cs="Arial"/>
        </w:rPr>
      </w:pPr>
      <w:r>
        <w:rPr>
          <w:rFonts w:ascii="Arial" w:hAnsi="Arial" w:cs="Arial"/>
        </w:rPr>
        <w:t>Allow pupils to become familiar with a variety of worship in the Anglican tradition, according to their developmental stage.</w:t>
      </w:r>
    </w:p>
    <w:p w14:paraId="77D2D9FB" w14:textId="77777777" w:rsidR="00987C38" w:rsidRDefault="006304F9">
      <w:pPr>
        <w:numPr>
          <w:ilvl w:val="0"/>
          <w:numId w:val="13"/>
        </w:numPr>
        <w:spacing w:after="0" w:line="240" w:lineRule="auto"/>
        <w:rPr>
          <w:rFonts w:ascii="Arial" w:hAnsi="Arial" w:cs="Arial"/>
        </w:rPr>
      </w:pPr>
      <w:r>
        <w:rPr>
          <w:rFonts w:ascii="Arial" w:hAnsi="Arial" w:cs="Arial"/>
        </w:rPr>
        <w:t>Provide opportunities for pupils to address God directly.</w:t>
      </w:r>
    </w:p>
    <w:p w14:paraId="6F0164E5" w14:textId="77777777" w:rsidR="00987C38" w:rsidRDefault="006304F9">
      <w:pPr>
        <w:numPr>
          <w:ilvl w:val="0"/>
          <w:numId w:val="13"/>
        </w:numPr>
        <w:spacing w:after="0" w:line="240" w:lineRule="auto"/>
        <w:rPr>
          <w:rFonts w:ascii="Arial" w:hAnsi="Arial" w:cs="Arial"/>
        </w:rPr>
      </w:pPr>
      <w:r>
        <w:rPr>
          <w:rFonts w:ascii="Arial" w:hAnsi="Arial" w:cs="Arial"/>
        </w:rPr>
        <w:t>Encourage pupils to learn more about the Christian faith and how this can impact on their lives.</w:t>
      </w:r>
    </w:p>
    <w:p w14:paraId="2388A8FE" w14:textId="77777777" w:rsidR="00987C38" w:rsidRDefault="006304F9">
      <w:pPr>
        <w:numPr>
          <w:ilvl w:val="0"/>
          <w:numId w:val="13"/>
        </w:numPr>
        <w:spacing w:after="0" w:line="240" w:lineRule="auto"/>
        <w:rPr>
          <w:rFonts w:ascii="Arial" w:hAnsi="Arial" w:cs="Arial"/>
        </w:rPr>
      </w:pPr>
      <w:r>
        <w:rPr>
          <w:rFonts w:ascii="Arial" w:hAnsi="Arial" w:cs="Arial"/>
        </w:rPr>
        <w:t>Nurture a concern for the wider world and a belief that they can make a difference.</w:t>
      </w:r>
    </w:p>
    <w:p w14:paraId="4CC7DF3B" w14:textId="77777777" w:rsidR="00987C38" w:rsidRDefault="006304F9">
      <w:pPr>
        <w:numPr>
          <w:ilvl w:val="0"/>
          <w:numId w:val="13"/>
        </w:numPr>
        <w:spacing w:after="0" w:line="240" w:lineRule="auto"/>
        <w:rPr>
          <w:rFonts w:ascii="Arial" w:hAnsi="Arial" w:cs="Arial"/>
        </w:rPr>
      </w:pPr>
      <w:r>
        <w:rPr>
          <w:rFonts w:ascii="Arial" w:hAnsi="Arial" w:cs="Arial"/>
        </w:rPr>
        <w:t>Encourage reflection on pupils’ own experience and beliefs.</w:t>
      </w:r>
    </w:p>
    <w:p w14:paraId="2ACBB4CC" w14:textId="77777777" w:rsidR="00987C38" w:rsidRDefault="006304F9">
      <w:pPr>
        <w:numPr>
          <w:ilvl w:val="0"/>
          <w:numId w:val="13"/>
        </w:numPr>
        <w:spacing w:after="0" w:line="240" w:lineRule="auto"/>
        <w:rPr>
          <w:rFonts w:ascii="Arial" w:hAnsi="Arial" w:cs="Arial"/>
        </w:rPr>
      </w:pPr>
      <w:r>
        <w:rPr>
          <w:rFonts w:ascii="Arial" w:hAnsi="Arial" w:cs="Arial"/>
        </w:rPr>
        <w:t>Foster a sense of community and to share and promote the ethos and values of St Mary’s C.E. Primary School.</w:t>
      </w:r>
    </w:p>
    <w:p w14:paraId="63E3D232" w14:textId="77777777" w:rsidR="00987C38" w:rsidRDefault="006304F9">
      <w:pPr>
        <w:numPr>
          <w:ilvl w:val="0"/>
          <w:numId w:val="13"/>
        </w:numPr>
        <w:spacing w:after="0" w:line="240" w:lineRule="auto"/>
        <w:rPr>
          <w:rFonts w:ascii="Arial" w:hAnsi="Arial" w:cs="Arial"/>
        </w:rPr>
      </w:pPr>
      <w:r>
        <w:rPr>
          <w:rFonts w:ascii="Arial" w:hAnsi="Arial" w:cs="Arial"/>
        </w:rPr>
        <w:t>Build links with the wider community e.g. by using faith and community leaders.</w:t>
      </w:r>
    </w:p>
    <w:p w14:paraId="3603AB12" w14:textId="77777777" w:rsidR="00987C38" w:rsidRDefault="006304F9">
      <w:pPr>
        <w:numPr>
          <w:ilvl w:val="0"/>
          <w:numId w:val="13"/>
        </w:numPr>
        <w:spacing w:after="0" w:line="240" w:lineRule="auto"/>
        <w:rPr>
          <w:rFonts w:ascii="Arial" w:hAnsi="Arial" w:cs="Arial"/>
        </w:rPr>
      </w:pPr>
      <w:r>
        <w:rPr>
          <w:rFonts w:ascii="Arial" w:hAnsi="Arial" w:cs="Arial"/>
        </w:rPr>
        <w:t>Explore values of human concerns e.g. courage, justice, life, forgiveness dignity etc. and gain a perspective on a wider world.</w:t>
      </w:r>
    </w:p>
    <w:p w14:paraId="45C6A263" w14:textId="77777777" w:rsidR="00987C38" w:rsidRDefault="006304F9">
      <w:pPr>
        <w:numPr>
          <w:ilvl w:val="0"/>
          <w:numId w:val="13"/>
        </w:numPr>
        <w:spacing w:after="0" w:line="240" w:lineRule="auto"/>
        <w:rPr>
          <w:rFonts w:ascii="Arial" w:hAnsi="Arial" w:cs="Arial"/>
        </w:rPr>
      </w:pPr>
      <w:r>
        <w:rPr>
          <w:rFonts w:ascii="Arial" w:hAnsi="Arial" w:cs="Arial"/>
        </w:rPr>
        <w:t>Acknowledge diversity.</w:t>
      </w:r>
    </w:p>
    <w:p w14:paraId="7050896D" w14:textId="77777777" w:rsidR="00987C38" w:rsidRDefault="00987C38">
      <w:pPr>
        <w:rPr>
          <w:rFonts w:ascii="Arial" w:hAnsi="Arial" w:cs="Arial"/>
        </w:rPr>
      </w:pPr>
    </w:p>
    <w:p w14:paraId="5CB51627" w14:textId="77777777" w:rsidR="00987C38" w:rsidRDefault="006304F9">
      <w:pPr>
        <w:pStyle w:val="Heading1"/>
        <w:rPr>
          <w:sz w:val="22"/>
          <w:szCs w:val="22"/>
        </w:rPr>
      </w:pPr>
      <w:r>
        <w:rPr>
          <w:sz w:val="22"/>
          <w:szCs w:val="22"/>
        </w:rPr>
        <w:t>Worship in an Educational Context</w:t>
      </w:r>
    </w:p>
    <w:p w14:paraId="2A1FC43D" w14:textId="77777777" w:rsidR="00987C38" w:rsidRDefault="00987C38">
      <w:pPr>
        <w:rPr>
          <w:rFonts w:ascii="Arial" w:hAnsi="Arial" w:cs="Arial"/>
        </w:rPr>
      </w:pPr>
    </w:p>
    <w:p w14:paraId="1FB82B7C" w14:textId="77777777" w:rsidR="00987C38" w:rsidRDefault="006304F9">
      <w:pPr>
        <w:rPr>
          <w:rFonts w:ascii="Arial" w:hAnsi="Arial" w:cs="Arial"/>
        </w:rPr>
      </w:pPr>
      <w:r>
        <w:rPr>
          <w:rFonts w:ascii="Arial" w:hAnsi="Arial" w:cs="Arial"/>
        </w:rPr>
        <w:t>Providing opportunities for worship to be offered to God within an educational context means stressing active pupil involvement, encouraging the pupils to engage with profound questions of meaning and value, and ensuring that there is time for reflection and prayer.   It is neither possible nor desirable that pupils should be compelled to worship, but they may be encouraged to respond to the consideration of the spiritual dimension to the lives in an atmosphere which affirms both themselves and the community and foundation of which they are a part.</w:t>
      </w:r>
      <w:r w:rsidR="007F5744">
        <w:rPr>
          <w:rFonts w:ascii="Arial" w:hAnsi="Arial" w:cs="Arial"/>
        </w:rPr>
        <w:t xml:space="preserve"> Children are given opportunities to plan, lead and take part in worship. </w:t>
      </w:r>
    </w:p>
    <w:p w14:paraId="7768E6EC" w14:textId="6378C2F4" w:rsidR="00987C38" w:rsidRDefault="006304F9">
      <w:pPr>
        <w:rPr>
          <w:rFonts w:ascii="Arial" w:hAnsi="Arial" w:cs="Arial"/>
        </w:rPr>
      </w:pPr>
      <w:r>
        <w:rPr>
          <w:rFonts w:ascii="Arial" w:hAnsi="Arial" w:cs="Arial"/>
        </w:rPr>
        <w:t xml:space="preserve">Assemblies are planned to ensure continuity and progression.   Themes are reviewed annually. St Mary’s is a </w:t>
      </w:r>
      <w:r w:rsidR="00B7719B">
        <w:rPr>
          <w:rFonts w:ascii="Arial" w:hAnsi="Arial" w:cs="Arial"/>
        </w:rPr>
        <w:t>values-based</w:t>
      </w:r>
      <w:r>
        <w:rPr>
          <w:rFonts w:ascii="Arial" w:hAnsi="Arial" w:cs="Arial"/>
        </w:rPr>
        <w:t xml:space="preserve"> school and each half term pupils work collectively upon a chosen value. Our values are Honesty, Love, Courage, Determination, Compassions and Respect.</w:t>
      </w:r>
    </w:p>
    <w:p w14:paraId="0E6FD264" w14:textId="4A3C2E4F" w:rsidR="00987C38" w:rsidRDefault="006304F9">
      <w:pPr>
        <w:rPr>
          <w:rFonts w:ascii="Arial" w:hAnsi="Arial" w:cs="Arial"/>
        </w:rPr>
      </w:pPr>
      <w:r>
        <w:rPr>
          <w:rFonts w:ascii="Arial" w:hAnsi="Arial" w:cs="Arial"/>
        </w:rPr>
        <w:t>Infant and Junior assemblies follow the ‘Twelve Baskets’ assembly scheme</w:t>
      </w:r>
      <w:r w:rsidR="003837C8">
        <w:rPr>
          <w:rFonts w:ascii="Arial" w:hAnsi="Arial" w:cs="Arial"/>
        </w:rPr>
        <w:t xml:space="preserve"> and schemes written by the Head Teacher with clergy cooperation</w:t>
      </w:r>
      <w:r>
        <w:rPr>
          <w:rFonts w:ascii="Arial" w:hAnsi="Arial" w:cs="Arial"/>
        </w:rPr>
        <w:t xml:space="preserve">.  </w:t>
      </w:r>
      <w:r w:rsidR="008431F6">
        <w:rPr>
          <w:rFonts w:ascii="Arial" w:hAnsi="Arial" w:cs="Arial"/>
        </w:rPr>
        <w:t>T</w:t>
      </w:r>
      <w:r>
        <w:rPr>
          <w:rFonts w:ascii="Arial" w:hAnsi="Arial" w:cs="Arial"/>
        </w:rPr>
        <w:t xml:space="preserve">he daily act of collective worship, bringing the added dimension of spirituality.   Most assemblies include a story from the Bible. In 2017 The school also began using HEARTSMART materials to promote pupil wellbeing. These 5 elements are closely related to our school values </w:t>
      </w:r>
    </w:p>
    <w:p w14:paraId="72E6F41B" w14:textId="77777777" w:rsidR="00C87383" w:rsidRDefault="00C87383">
      <w:pPr>
        <w:rPr>
          <w:rFonts w:ascii="Arial" w:hAnsi="Arial" w:cs="Arial"/>
        </w:rPr>
      </w:pPr>
    </w:p>
    <w:p w14:paraId="212FAF57" w14:textId="77777777" w:rsidR="00987C38" w:rsidRDefault="006304F9">
      <w:pPr>
        <w:pStyle w:val="ListParagraph"/>
        <w:numPr>
          <w:ilvl w:val="0"/>
          <w:numId w:val="25"/>
        </w:numPr>
      </w:pPr>
      <w:r>
        <w:lastRenderedPageBreak/>
        <w:t xml:space="preserve">Don’t Forget to let love in </w:t>
      </w:r>
    </w:p>
    <w:p w14:paraId="3D665613" w14:textId="77777777" w:rsidR="00987C38" w:rsidRDefault="006304F9">
      <w:pPr>
        <w:pStyle w:val="ListParagraph"/>
        <w:numPr>
          <w:ilvl w:val="0"/>
          <w:numId w:val="25"/>
        </w:numPr>
      </w:pPr>
      <w:r>
        <w:t>Too much selfie isn’t healthy</w:t>
      </w:r>
    </w:p>
    <w:p w14:paraId="1A00FCF5" w14:textId="77777777" w:rsidR="00987C38" w:rsidRDefault="006304F9">
      <w:pPr>
        <w:pStyle w:val="ListParagraph"/>
        <w:numPr>
          <w:ilvl w:val="0"/>
          <w:numId w:val="25"/>
        </w:numPr>
      </w:pPr>
      <w:r>
        <w:t xml:space="preserve">Don’t rub it in, Rub it out </w:t>
      </w:r>
    </w:p>
    <w:p w14:paraId="32F5059E" w14:textId="77777777" w:rsidR="00987C38" w:rsidRDefault="006304F9">
      <w:pPr>
        <w:pStyle w:val="ListParagraph"/>
        <w:numPr>
          <w:ilvl w:val="0"/>
          <w:numId w:val="25"/>
        </w:numPr>
      </w:pPr>
      <w:r>
        <w:t xml:space="preserve">Fake is a mistake </w:t>
      </w:r>
    </w:p>
    <w:p w14:paraId="7CE5443A" w14:textId="77777777" w:rsidR="00987C38" w:rsidRDefault="006304F9">
      <w:pPr>
        <w:pStyle w:val="ListParagraph"/>
        <w:numPr>
          <w:ilvl w:val="0"/>
          <w:numId w:val="25"/>
        </w:numPr>
      </w:pPr>
      <w:r>
        <w:t>‘No way through’ isn’t true</w:t>
      </w:r>
    </w:p>
    <w:p w14:paraId="0277705E" w14:textId="77777777" w:rsidR="00987C38" w:rsidRDefault="00987C38">
      <w:pPr>
        <w:rPr>
          <w:rFonts w:ascii="Arial" w:hAnsi="Arial" w:cs="Arial"/>
          <w:b/>
          <w:u w:val="single"/>
        </w:rPr>
      </w:pPr>
    </w:p>
    <w:p w14:paraId="3B1E6D09" w14:textId="77777777" w:rsidR="00987C38" w:rsidRDefault="00987C38">
      <w:pPr>
        <w:rPr>
          <w:rFonts w:ascii="Arial" w:hAnsi="Arial" w:cs="Arial"/>
          <w:b/>
          <w:u w:val="single"/>
        </w:rPr>
      </w:pPr>
    </w:p>
    <w:p w14:paraId="1949D687" w14:textId="77777777" w:rsidR="00987C38" w:rsidRDefault="006304F9">
      <w:pPr>
        <w:rPr>
          <w:rFonts w:ascii="Arial" w:hAnsi="Arial" w:cs="Arial"/>
          <w:b/>
        </w:rPr>
      </w:pPr>
      <w:r>
        <w:rPr>
          <w:rFonts w:ascii="Arial" w:hAnsi="Arial" w:cs="Arial"/>
          <w:b/>
          <w:u w:val="single"/>
        </w:rPr>
        <w:t>Elements of Worship</w:t>
      </w:r>
    </w:p>
    <w:p w14:paraId="40B7C4DF" w14:textId="77777777" w:rsidR="00987C38" w:rsidRDefault="006304F9">
      <w:pPr>
        <w:pStyle w:val="BodyText"/>
        <w:rPr>
          <w:rFonts w:cs="Arial"/>
          <w:sz w:val="22"/>
          <w:szCs w:val="22"/>
          <w:lang w:val="en-US"/>
        </w:rPr>
      </w:pPr>
      <w:r>
        <w:rPr>
          <w:rFonts w:cs="Arial"/>
          <w:sz w:val="22"/>
          <w:szCs w:val="22"/>
          <w:lang w:val="en-US"/>
        </w:rPr>
        <w:t>There are many elements which make for worship in schools.  These elements need to respect the right of the pupil and the teacher to choose to be separate from the activity.</w:t>
      </w:r>
    </w:p>
    <w:p w14:paraId="650871F5" w14:textId="77777777" w:rsidR="00987C38" w:rsidRDefault="00987C38">
      <w:pPr>
        <w:rPr>
          <w:rFonts w:ascii="Arial" w:hAnsi="Arial" w:cs="Arial"/>
        </w:rPr>
      </w:pPr>
    </w:p>
    <w:p w14:paraId="1008A0C5" w14:textId="77777777" w:rsidR="00987C38" w:rsidRDefault="006304F9">
      <w:pPr>
        <w:pStyle w:val="Heading3"/>
        <w:rPr>
          <w:rFonts w:ascii="Arial" w:hAnsi="Arial"/>
          <w:sz w:val="22"/>
          <w:szCs w:val="22"/>
        </w:rPr>
      </w:pPr>
      <w:r>
        <w:rPr>
          <w:rFonts w:ascii="Arial" w:hAnsi="Arial"/>
          <w:sz w:val="22"/>
          <w:szCs w:val="22"/>
        </w:rPr>
        <w:t xml:space="preserve">At St Mary’s C.E. Primary School we strive to acknowledge </w:t>
      </w:r>
    </w:p>
    <w:p w14:paraId="360C5419" w14:textId="77777777" w:rsidR="00987C38" w:rsidRDefault="00987C38">
      <w:pPr>
        <w:rPr>
          <w:rFonts w:ascii="Arial" w:hAnsi="Arial" w:cs="Arial"/>
          <w:b/>
        </w:rPr>
      </w:pPr>
    </w:p>
    <w:p w14:paraId="12031535" w14:textId="77777777" w:rsidR="00987C38" w:rsidRDefault="006304F9">
      <w:pPr>
        <w:numPr>
          <w:ilvl w:val="0"/>
          <w:numId w:val="14"/>
        </w:numPr>
        <w:spacing w:after="0" w:line="240" w:lineRule="auto"/>
        <w:rPr>
          <w:rFonts w:ascii="Arial" w:hAnsi="Arial" w:cs="Arial"/>
        </w:rPr>
      </w:pPr>
      <w:r>
        <w:rPr>
          <w:rFonts w:ascii="Arial" w:hAnsi="Arial" w:cs="Arial"/>
        </w:rPr>
        <w:t>The sense of the transcendent</w:t>
      </w:r>
    </w:p>
    <w:p w14:paraId="1B5148BB" w14:textId="77777777" w:rsidR="00987C38" w:rsidRDefault="006304F9">
      <w:pPr>
        <w:numPr>
          <w:ilvl w:val="0"/>
          <w:numId w:val="14"/>
        </w:numPr>
        <w:spacing w:after="0" w:line="240" w:lineRule="auto"/>
        <w:rPr>
          <w:rFonts w:ascii="Arial" w:hAnsi="Arial" w:cs="Arial"/>
        </w:rPr>
      </w:pPr>
      <w:r>
        <w:rPr>
          <w:rFonts w:ascii="Arial" w:hAnsi="Arial" w:cs="Arial"/>
        </w:rPr>
        <w:t>The awareness of the infinite and of one’s position within it</w:t>
      </w:r>
    </w:p>
    <w:p w14:paraId="185FE36F" w14:textId="77777777" w:rsidR="00987C38" w:rsidRDefault="006304F9">
      <w:pPr>
        <w:numPr>
          <w:ilvl w:val="0"/>
          <w:numId w:val="14"/>
        </w:numPr>
        <w:spacing w:after="0" w:line="240" w:lineRule="auto"/>
        <w:rPr>
          <w:rFonts w:ascii="Arial" w:hAnsi="Arial" w:cs="Arial"/>
        </w:rPr>
      </w:pPr>
      <w:r>
        <w:rPr>
          <w:rFonts w:ascii="Arial" w:hAnsi="Arial" w:cs="Arial"/>
        </w:rPr>
        <w:t>The acceptance of life as given</w:t>
      </w:r>
    </w:p>
    <w:p w14:paraId="31A4E753" w14:textId="77777777" w:rsidR="00987C38" w:rsidRDefault="006304F9">
      <w:pPr>
        <w:numPr>
          <w:ilvl w:val="0"/>
          <w:numId w:val="14"/>
        </w:numPr>
        <w:spacing w:after="0" w:line="240" w:lineRule="auto"/>
        <w:rPr>
          <w:rFonts w:ascii="Arial" w:hAnsi="Arial" w:cs="Arial"/>
        </w:rPr>
      </w:pPr>
      <w:r>
        <w:rPr>
          <w:rFonts w:ascii="Arial" w:hAnsi="Arial" w:cs="Arial"/>
        </w:rPr>
        <w:t>The sense of mystery and wonder</w:t>
      </w:r>
    </w:p>
    <w:p w14:paraId="1E4B385E" w14:textId="77777777" w:rsidR="00987C38" w:rsidRDefault="006304F9">
      <w:pPr>
        <w:numPr>
          <w:ilvl w:val="0"/>
          <w:numId w:val="14"/>
        </w:numPr>
        <w:spacing w:after="0" w:line="240" w:lineRule="auto"/>
        <w:rPr>
          <w:rFonts w:ascii="Arial" w:hAnsi="Arial" w:cs="Arial"/>
        </w:rPr>
      </w:pPr>
      <w:r>
        <w:rPr>
          <w:rFonts w:ascii="Arial" w:hAnsi="Arial" w:cs="Arial"/>
        </w:rPr>
        <w:t>The celebration of personal fulfilment and of those who have given service to others</w:t>
      </w:r>
    </w:p>
    <w:p w14:paraId="46BE2020" w14:textId="77777777" w:rsidR="00987C38" w:rsidRDefault="006304F9">
      <w:pPr>
        <w:numPr>
          <w:ilvl w:val="0"/>
          <w:numId w:val="14"/>
        </w:numPr>
        <w:spacing w:after="0" w:line="240" w:lineRule="auto"/>
        <w:rPr>
          <w:rFonts w:ascii="Arial" w:hAnsi="Arial" w:cs="Arial"/>
        </w:rPr>
      </w:pPr>
      <w:r>
        <w:rPr>
          <w:rFonts w:ascii="Arial" w:hAnsi="Arial" w:cs="Arial"/>
        </w:rPr>
        <w:t>The concern for the created world and for all life</w:t>
      </w:r>
    </w:p>
    <w:p w14:paraId="06E34B63" w14:textId="77777777" w:rsidR="00987C38" w:rsidRDefault="006304F9">
      <w:pPr>
        <w:numPr>
          <w:ilvl w:val="0"/>
          <w:numId w:val="14"/>
        </w:numPr>
        <w:spacing w:after="0" w:line="240" w:lineRule="auto"/>
        <w:rPr>
          <w:rFonts w:ascii="Arial" w:hAnsi="Arial" w:cs="Arial"/>
        </w:rPr>
      </w:pPr>
      <w:r>
        <w:rPr>
          <w:rFonts w:ascii="Arial" w:hAnsi="Arial" w:cs="Arial"/>
        </w:rPr>
        <w:t>The acknowledgement of moral demands</w:t>
      </w:r>
    </w:p>
    <w:p w14:paraId="58CFCDAF" w14:textId="77777777" w:rsidR="00987C38" w:rsidRDefault="00987C38">
      <w:pPr>
        <w:rPr>
          <w:rFonts w:ascii="Arial" w:hAnsi="Arial" w:cs="Arial"/>
        </w:rPr>
      </w:pPr>
    </w:p>
    <w:p w14:paraId="37129FAC" w14:textId="77777777" w:rsidR="00987C38" w:rsidRDefault="00987C38">
      <w:pPr>
        <w:spacing w:after="0" w:line="240" w:lineRule="auto"/>
        <w:rPr>
          <w:rFonts w:ascii="Arial" w:hAnsi="Arial" w:cs="Arial"/>
        </w:rPr>
      </w:pPr>
    </w:p>
    <w:p w14:paraId="60844EF1" w14:textId="77777777" w:rsidR="00987C38" w:rsidRDefault="006304F9">
      <w:pPr>
        <w:numPr>
          <w:ilvl w:val="0"/>
          <w:numId w:val="15"/>
        </w:numPr>
        <w:spacing w:after="0" w:line="240" w:lineRule="auto"/>
        <w:rPr>
          <w:rFonts w:ascii="Arial" w:hAnsi="Arial" w:cs="Arial"/>
        </w:rPr>
      </w:pPr>
      <w:r>
        <w:rPr>
          <w:rFonts w:ascii="Arial" w:hAnsi="Arial" w:cs="Arial"/>
          <w:b/>
        </w:rPr>
        <w:t>The sense of the transcendent</w:t>
      </w:r>
    </w:p>
    <w:p w14:paraId="4ED55C00" w14:textId="77777777" w:rsidR="00987C38" w:rsidRDefault="006304F9">
      <w:pPr>
        <w:pStyle w:val="BodyTextIndent"/>
        <w:rPr>
          <w:sz w:val="22"/>
          <w:szCs w:val="22"/>
        </w:rPr>
      </w:pPr>
      <w:r>
        <w:rPr>
          <w:sz w:val="22"/>
          <w:szCs w:val="22"/>
        </w:rPr>
        <w:t>e.g. moments of quiet and reflection to think about yourself in relation to others, the universe and what God might mean to you.</w:t>
      </w:r>
    </w:p>
    <w:p w14:paraId="6A374DC7" w14:textId="77777777" w:rsidR="00987C38" w:rsidRDefault="00987C38">
      <w:pPr>
        <w:pStyle w:val="BodyTextIndent"/>
        <w:rPr>
          <w:sz w:val="22"/>
          <w:szCs w:val="22"/>
        </w:rPr>
      </w:pPr>
    </w:p>
    <w:p w14:paraId="66AFCD11" w14:textId="77777777" w:rsidR="00987C38" w:rsidRDefault="006304F9">
      <w:pPr>
        <w:numPr>
          <w:ilvl w:val="0"/>
          <w:numId w:val="16"/>
        </w:numPr>
        <w:spacing w:after="0" w:line="240" w:lineRule="auto"/>
        <w:rPr>
          <w:rFonts w:ascii="Arial" w:hAnsi="Arial" w:cs="Arial"/>
          <w:b/>
        </w:rPr>
      </w:pPr>
      <w:r>
        <w:rPr>
          <w:rFonts w:ascii="Arial" w:hAnsi="Arial" w:cs="Arial"/>
          <w:b/>
        </w:rPr>
        <w:t>The awareness of the infinite and of one’s position within it</w:t>
      </w:r>
    </w:p>
    <w:p w14:paraId="015AF619" w14:textId="77777777" w:rsidR="00987C38" w:rsidRDefault="006304F9">
      <w:pPr>
        <w:ind w:left="360"/>
        <w:rPr>
          <w:rFonts w:ascii="Arial" w:hAnsi="Arial" w:cs="Arial"/>
        </w:rPr>
      </w:pPr>
      <w:r>
        <w:rPr>
          <w:rFonts w:ascii="Arial" w:hAnsi="Arial" w:cs="Arial"/>
        </w:rPr>
        <w:t>e.g. pupils might look at slides or pictures of galaxies, stars etc with some statistics which show the vastness of the universe and the smallness of people.</w:t>
      </w:r>
    </w:p>
    <w:p w14:paraId="199FC64C" w14:textId="77777777" w:rsidR="00987C38" w:rsidRDefault="006304F9">
      <w:pPr>
        <w:numPr>
          <w:ilvl w:val="0"/>
          <w:numId w:val="17"/>
        </w:numPr>
        <w:spacing w:after="0" w:line="240" w:lineRule="auto"/>
        <w:rPr>
          <w:rFonts w:ascii="Arial" w:hAnsi="Arial" w:cs="Arial"/>
          <w:b/>
        </w:rPr>
      </w:pPr>
      <w:r>
        <w:rPr>
          <w:rFonts w:ascii="Arial" w:hAnsi="Arial" w:cs="Arial"/>
          <w:b/>
        </w:rPr>
        <w:t>The acceptance of life as given</w:t>
      </w:r>
    </w:p>
    <w:p w14:paraId="21870158" w14:textId="77777777" w:rsidR="00987C38" w:rsidRDefault="006304F9">
      <w:pPr>
        <w:ind w:left="360"/>
        <w:rPr>
          <w:rFonts w:ascii="Arial" w:hAnsi="Arial" w:cs="Arial"/>
        </w:rPr>
      </w:pPr>
      <w:r>
        <w:rPr>
          <w:rFonts w:ascii="Arial" w:hAnsi="Arial" w:cs="Arial"/>
        </w:rPr>
        <w:t>e.g. the leader of the assembly generates a positive outlook by making clear that everybody in the school is there to be accepted and loved.   The Act of Worship can generate laughter or sadness, making it clear that these are various aspects to life.</w:t>
      </w:r>
    </w:p>
    <w:p w14:paraId="534B40A2" w14:textId="77777777" w:rsidR="00987C38" w:rsidRDefault="006304F9">
      <w:pPr>
        <w:numPr>
          <w:ilvl w:val="0"/>
          <w:numId w:val="18"/>
        </w:numPr>
        <w:spacing w:after="0" w:line="240" w:lineRule="auto"/>
        <w:rPr>
          <w:rFonts w:ascii="Arial" w:hAnsi="Arial" w:cs="Arial"/>
          <w:b/>
        </w:rPr>
      </w:pPr>
      <w:r>
        <w:rPr>
          <w:rFonts w:ascii="Arial" w:hAnsi="Arial" w:cs="Arial"/>
          <w:b/>
        </w:rPr>
        <w:t>The sense of mystery and wonder</w:t>
      </w:r>
    </w:p>
    <w:p w14:paraId="08FB56C4" w14:textId="77777777" w:rsidR="00987C38" w:rsidRDefault="006304F9">
      <w:pPr>
        <w:ind w:left="360"/>
        <w:rPr>
          <w:rFonts w:ascii="Arial" w:hAnsi="Arial" w:cs="Arial"/>
        </w:rPr>
      </w:pPr>
      <w:r>
        <w:rPr>
          <w:rFonts w:ascii="Arial" w:hAnsi="Arial" w:cs="Arial"/>
        </w:rPr>
        <w:t>e.g. by using natural objects, pictures or slides pupils can be encouraged to reflect on how such a complex world came into being.</w:t>
      </w:r>
    </w:p>
    <w:p w14:paraId="2D3C5926" w14:textId="77777777" w:rsidR="00987C38" w:rsidRDefault="006304F9">
      <w:pPr>
        <w:numPr>
          <w:ilvl w:val="0"/>
          <w:numId w:val="19"/>
        </w:numPr>
        <w:spacing w:after="0" w:line="240" w:lineRule="auto"/>
        <w:rPr>
          <w:rFonts w:ascii="Arial" w:hAnsi="Arial" w:cs="Arial"/>
        </w:rPr>
      </w:pPr>
      <w:r>
        <w:rPr>
          <w:rFonts w:ascii="Arial" w:hAnsi="Arial" w:cs="Arial"/>
          <w:b/>
        </w:rPr>
        <w:t>The celebration of personal fulfilment and of those who have given service to others</w:t>
      </w:r>
    </w:p>
    <w:p w14:paraId="7F34C644" w14:textId="77777777" w:rsidR="00987C38" w:rsidRDefault="006304F9">
      <w:pPr>
        <w:ind w:left="360"/>
        <w:rPr>
          <w:rFonts w:ascii="Arial" w:hAnsi="Arial" w:cs="Arial"/>
        </w:rPr>
      </w:pPr>
      <w:r>
        <w:rPr>
          <w:rFonts w:ascii="Arial" w:hAnsi="Arial" w:cs="Arial"/>
        </w:rPr>
        <w:t>e.g. the achievements and successes of pupils, staff and the community are celebrated in the Act of Worship</w:t>
      </w:r>
    </w:p>
    <w:p w14:paraId="26A71923" w14:textId="77777777" w:rsidR="00987C38" w:rsidRDefault="006304F9">
      <w:pPr>
        <w:numPr>
          <w:ilvl w:val="0"/>
          <w:numId w:val="20"/>
        </w:numPr>
        <w:spacing w:after="0" w:line="240" w:lineRule="auto"/>
        <w:rPr>
          <w:rFonts w:ascii="Arial" w:hAnsi="Arial" w:cs="Arial"/>
          <w:b/>
        </w:rPr>
      </w:pPr>
      <w:r>
        <w:rPr>
          <w:rFonts w:ascii="Arial" w:hAnsi="Arial" w:cs="Arial"/>
          <w:b/>
        </w:rPr>
        <w:t>The concern for the created world and for all life</w:t>
      </w:r>
    </w:p>
    <w:p w14:paraId="737C260F" w14:textId="77777777" w:rsidR="00987C38" w:rsidRDefault="006304F9">
      <w:pPr>
        <w:ind w:left="360"/>
        <w:rPr>
          <w:rFonts w:ascii="Arial" w:hAnsi="Arial" w:cs="Arial"/>
        </w:rPr>
      </w:pPr>
      <w:r>
        <w:rPr>
          <w:rFonts w:ascii="Arial" w:hAnsi="Arial" w:cs="Arial"/>
        </w:rPr>
        <w:t>e.g. pupils may be challenged with environmental issues and their responsibilities for animals and the world.</w:t>
      </w:r>
    </w:p>
    <w:p w14:paraId="7CCCFF30" w14:textId="77777777" w:rsidR="00987C38" w:rsidRDefault="006304F9">
      <w:pPr>
        <w:numPr>
          <w:ilvl w:val="0"/>
          <w:numId w:val="23"/>
        </w:numPr>
        <w:spacing w:after="0" w:line="240" w:lineRule="auto"/>
        <w:rPr>
          <w:rFonts w:ascii="Arial" w:hAnsi="Arial" w:cs="Arial"/>
          <w:b/>
        </w:rPr>
      </w:pPr>
      <w:r>
        <w:rPr>
          <w:rFonts w:ascii="Arial" w:hAnsi="Arial" w:cs="Arial"/>
          <w:b/>
        </w:rPr>
        <w:t>The acknowledgement of moral demands</w:t>
      </w:r>
    </w:p>
    <w:p w14:paraId="5F66CA73" w14:textId="77777777" w:rsidR="00987C38" w:rsidRDefault="006304F9">
      <w:pPr>
        <w:ind w:left="360"/>
        <w:rPr>
          <w:rFonts w:ascii="Arial" w:hAnsi="Arial" w:cs="Arial"/>
          <w:b/>
        </w:rPr>
      </w:pPr>
      <w:r>
        <w:rPr>
          <w:rFonts w:ascii="Arial" w:hAnsi="Arial" w:cs="Arial"/>
        </w:rPr>
        <w:t>e.g. in their relationships with others, making it clear that behaviour such as bullying, telling lies or stealing are not acceptable</w:t>
      </w:r>
    </w:p>
    <w:p w14:paraId="6D853461" w14:textId="77777777" w:rsidR="00987C38" w:rsidRDefault="00987C38">
      <w:pPr>
        <w:rPr>
          <w:rFonts w:ascii="Arial" w:hAnsi="Arial" w:cs="Arial"/>
        </w:rPr>
      </w:pPr>
    </w:p>
    <w:p w14:paraId="2A37511F" w14:textId="77777777" w:rsidR="00987C38" w:rsidRDefault="006304F9">
      <w:pPr>
        <w:pStyle w:val="Heading1"/>
        <w:rPr>
          <w:sz w:val="22"/>
          <w:szCs w:val="22"/>
        </w:rPr>
      </w:pPr>
      <w:proofErr w:type="gramStart"/>
      <w:r>
        <w:rPr>
          <w:sz w:val="22"/>
          <w:szCs w:val="22"/>
        </w:rPr>
        <w:t>PRACTICAL  ISSUES</w:t>
      </w:r>
      <w:proofErr w:type="gramEnd"/>
    </w:p>
    <w:p w14:paraId="067DA40E" w14:textId="77777777" w:rsidR="00987C38" w:rsidRDefault="00987C38">
      <w:pPr>
        <w:pStyle w:val="BodyText"/>
        <w:rPr>
          <w:rFonts w:cs="Arial"/>
          <w:sz w:val="22"/>
          <w:szCs w:val="22"/>
        </w:rPr>
      </w:pPr>
    </w:p>
    <w:p w14:paraId="1D0B6DC0" w14:textId="77777777" w:rsidR="00987C38" w:rsidRDefault="006304F9">
      <w:pPr>
        <w:pStyle w:val="BodyText"/>
        <w:rPr>
          <w:rFonts w:cs="Arial"/>
          <w:sz w:val="22"/>
          <w:szCs w:val="22"/>
        </w:rPr>
      </w:pPr>
      <w:r>
        <w:rPr>
          <w:rFonts w:cs="Arial"/>
          <w:sz w:val="22"/>
          <w:szCs w:val="22"/>
        </w:rPr>
        <w:t xml:space="preserve">At St Mary’s we always endeavour to include </w:t>
      </w:r>
      <w:r>
        <w:rPr>
          <w:rFonts w:cs="Arial"/>
          <w:sz w:val="22"/>
          <w:szCs w:val="22"/>
          <w:u w:val="single"/>
        </w:rPr>
        <w:t>some</w:t>
      </w:r>
      <w:r>
        <w:rPr>
          <w:rFonts w:cs="Arial"/>
          <w:sz w:val="22"/>
          <w:szCs w:val="22"/>
        </w:rPr>
        <w:t xml:space="preserve"> of the following ingredients for worship.</w:t>
      </w:r>
    </w:p>
    <w:p w14:paraId="5A7E2F39" w14:textId="77777777" w:rsidR="00987C38" w:rsidRDefault="00987C38">
      <w:pPr>
        <w:pStyle w:val="BodyText"/>
        <w:rPr>
          <w:rFonts w:cs="Arial"/>
          <w:sz w:val="22"/>
          <w:szCs w:val="22"/>
        </w:rPr>
      </w:pPr>
    </w:p>
    <w:p w14:paraId="35E67AB2" w14:textId="77777777" w:rsidR="00987C38" w:rsidRDefault="006304F9">
      <w:pPr>
        <w:pStyle w:val="BodyText"/>
        <w:numPr>
          <w:ilvl w:val="0"/>
          <w:numId w:val="21"/>
        </w:numPr>
        <w:rPr>
          <w:rFonts w:cs="Arial"/>
          <w:sz w:val="22"/>
          <w:szCs w:val="22"/>
        </w:rPr>
      </w:pPr>
      <w:r>
        <w:rPr>
          <w:rFonts w:cs="Arial"/>
          <w:sz w:val="22"/>
          <w:szCs w:val="22"/>
        </w:rPr>
        <w:t>A clearly stated appropriate theme</w:t>
      </w:r>
    </w:p>
    <w:p w14:paraId="65FDC219" w14:textId="77777777" w:rsidR="00987C38" w:rsidRDefault="006304F9">
      <w:pPr>
        <w:pStyle w:val="BodyText"/>
        <w:numPr>
          <w:ilvl w:val="0"/>
          <w:numId w:val="21"/>
        </w:numPr>
        <w:rPr>
          <w:rFonts w:cs="Arial"/>
          <w:sz w:val="22"/>
          <w:szCs w:val="22"/>
        </w:rPr>
      </w:pPr>
      <w:r>
        <w:rPr>
          <w:rFonts w:cs="Arial"/>
          <w:sz w:val="22"/>
          <w:szCs w:val="22"/>
        </w:rPr>
        <w:t>Music for pupils to enter and leave the room to create an atmosphere of calm and peace.</w:t>
      </w:r>
    </w:p>
    <w:p w14:paraId="530C2534" w14:textId="77777777" w:rsidR="00987C38" w:rsidRDefault="006304F9">
      <w:pPr>
        <w:pStyle w:val="BodyText"/>
        <w:numPr>
          <w:ilvl w:val="0"/>
          <w:numId w:val="21"/>
        </w:numPr>
        <w:rPr>
          <w:rFonts w:cs="Arial"/>
          <w:sz w:val="22"/>
          <w:szCs w:val="22"/>
        </w:rPr>
      </w:pPr>
      <w:r>
        <w:rPr>
          <w:rFonts w:cs="Arial"/>
          <w:sz w:val="22"/>
          <w:szCs w:val="22"/>
        </w:rPr>
        <w:t>Singing of hymns which the pupils understand, and which match the theme, and the occasional inclusion of hymns which are also sung in the local church.</w:t>
      </w:r>
    </w:p>
    <w:p w14:paraId="13FC19DB" w14:textId="77777777" w:rsidR="00987C38" w:rsidRDefault="006304F9">
      <w:pPr>
        <w:pStyle w:val="BodyText"/>
        <w:numPr>
          <w:ilvl w:val="0"/>
          <w:numId w:val="21"/>
        </w:numPr>
        <w:rPr>
          <w:rFonts w:cs="Arial"/>
          <w:sz w:val="22"/>
          <w:szCs w:val="22"/>
        </w:rPr>
      </w:pPr>
      <w:r>
        <w:rPr>
          <w:rFonts w:cs="Arial"/>
          <w:sz w:val="22"/>
          <w:szCs w:val="22"/>
        </w:rPr>
        <w:t>Use of visual aids or drama to explain the theme</w:t>
      </w:r>
    </w:p>
    <w:p w14:paraId="4978917E" w14:textId="77777777" w:rsidR="00987C38" w:rsidRDefault="006304F9">
      <w:pPr>
        <w:pStyle w:val="BodyText"/>
        <w:numPr>
          <w:ilvl w:val="0"/>
          <w:numId w:val="21"/>
        </w:numPr>
        <w:rPr>
          <w:rFonts w:cs="Arial"/>
          <w:sz w:val="22"/>
          <w:szCs w:val="22"/>
        </w:rPr>
      </w:pPr>
      <w:r>
        <w:rPr>
          <w:rFonts w:cs="Arial"/>
          <w:sz w:val="22"/>
          <w:szCs w:val="22"/>
        </w:rPr>
        <w:t>An exciting, short relevant story, poem, or Biblical material</w:t>
      </w:r>
    </w:p>
    <w:p w14:paraId="31726BB0" w14:textId="77777777" w:rsidR="00987C38" w:rsidRDefault="006304F9">
      <w:pPr>
        <w:pStyle w:val="BodyText"/>
        <w:numPr>
          <w:ilvl w:val="0"/>
          <w:numId w:val="21"/>
        </w:numPr>
        <w:rPr>
          <w:rFonts w:cs="Arial"/>
          <w:sz w:val="22"/>
          <w:szCs w:val="22"/>
        </w:rPr>
      </w:pPr>
      <w:r>
        <w:rPr>
          <w:rFonts w:cs="Arial"/>
          <w:sz w:val="22"/>
          <w:szCs w:val="22"/>
        </w:rPr>
        <w:t>Interactive involvement of the pupils</w:t>
      </w:r>
    </w:p>
    <w:p w14:paraId="0D99FB68" w14:textId="77777777" w:rsidR="00987C38" w:rsidRDefault="006304F9">
      <w:pPr>
        <w:pStyle w:val="BodyText"/>
        <w:numPr>
          <w:ilvl w:val="0"/>
          <w:numId w:val="21"/>
        </w:numPr>
        <w:rPr>
          <w:rFonts w:cs="Arial"/>
          <w:sz w:val="22"/>
          <w:szCs w:val="22"/>
        </w:rPr>
      </w:pPr>
      <w:r>
        <w:rPr>
          <w:rFonts w:cs="Arial"/>
          <w:sz w:val="22"/>
          <w:szCs w:val="22"/>
        </w:rPr>
        <w:t>Sung or said prayers (sometimes written by the pupils) along with prayers learned by heart e.g. the Lord’s prayer, The Grace, The School Prayer</w:t>
      </w:r>
    </w:p>
    <w:p w14:paraId="674E8EA9" w14:textId="77777777" w:rsidR="00987C38" w:rsidRDefault="006304F9">
      <w:pPr>
        <w:pStyle w:val="BodyText"/>
        <w:numPr>
          <w:ilvl w:val="0"/>
          <w:numId w:val="21"/>
        </w:numPr>
        <w:rPr>
          <w:rFonts w:cs="Arial"/>
          <w:sz w:val="22"/>
          <w:szCs w:val="22"/>
        </w:rPr>
      </w:pPr>
      <w:r>
        <w:rPr>
          <w:rFonts w:cs="Arial"/>
          <w:sz w:val="22"/>
          <w:szCs w:val="22"/>
        </w:rPr>
        <w:t>Moments of reflective silence</w:t>
      </w:r>
    </w:p>
    <w:p w14:paraId="4BC3C6FB" w14:textId="77777777" w:rsidR="00987C38" w:rsidRDefault="006304F9">
      <w:pPr>
        <w:pStyle w:val="BodyText"/>
        <w:numPr>
          <w:ilvl w:val="0"/>
          <w:numId w:val="21"/>
        </w:numPr>
        <w:rPr>
          <w:rFonts w:cs="Arial"/>
          <w:sz w:val="22"/>
          <w:szCs w:val="22"/>
        </w:rPr>
      </w:pPr>
      <w:r>
        <w:rPr>
          <w:rFonts w:cs="Arial"/>
          <w:sz w:val="22"/>
          <w:szCs w:val="22"/>
        </w:rPr>
        <w:t>An ordered but relaxed atmosphere where all pupils feel comfortable to contribute</w:t>
      </w:r>
    </w:p>
    <w:p w14:paraId="30B56001" w14:textId="77777777" w:rsidR="00987C38" w:rsidRDefault="006304F9">
      <w:pPr>
        <w:pStyle w:val="BodyText"/>
        <w:numPr>
          <w:ilvl w:val="0"/>
          <w:numId w:val="21"/>
        </w:numPr>
        <w:rPr>
          <w:rFonts w:cs="Arial"/>
          <w:sz w:val="22"/>
          <w:szCs w:val="22"/>
        </w:rPr>
      </w:pPr>
      <w:r>
        <w:rPr>
          <w:rFonts w:cs="Arial"/>
          <w:sz w:val="22"/>
          <w:szCs w:val="22"/>
        </w:rPr>
        <w:t>A welcoming of visitors who have been given a clear brief concerning the Act of Worship</w:t>
      </w:r>
    </w:p>
    <w:p w14:paraId="3930D184" w14:textId="77777777" w:rsidR="00987C38" w:rsidRDefault="006304F9">
      <w:pPr>
        <w:pStyle w:val="BodyText"/>
        <w:numPr>
          <w:ilvl w:val="0"/>
          <w:numId w:val="21"/>
        </w:numPr>
        <w:rPr>
          <w:rFonts w:cs="Arial"/>
          <w:sz w:val="22"/>
          <w:szCs w:val="22"/>
        </w:rPr>
      </w:pPr>
      <w:r>
        <w:rPr>
          <w:rFonts w:cs="Arial"/>
          <w:sz w:val="22"/>
          <w:szCs w:val="22"/>
        </w:rPr>
        <w:t>A focal point for pupils to look at in order to help them to realise that an Act of Worship is distinct from the ordinary day.</w:t>
      </w:r>
    </w:p>
    <w:p w14:paraId="20E295EA" w14:textId="77777777" w:rsidR="00987C38" w:rsidRDefault="006304F9">
      <w:pPr>
        <w:pStyle w:val="BodyText"/>
        <w:numPr>
          <w:ilvl w:val="0"/>
          <w:numId w:val="21"/>
        </w:numPr>
        <w:rPr>
          <w:rFonts w:cs="Arial"/>
          <w:sz w:val="22"/>
          <w:szCs w:val="22"/>
        </w:rPr>
      </w:pPr>
      <w:r>
        <w:rPr>
          <w:rFonts w:cs="Arial"/>
          <w:sz w:val="22"/>
          <w:szCs w:val="22"/>
        </w:rPr>
        <w:t>To foster a sense of community and to emphasize the fact that worship is valued, all staff and all pupils need to be present.</w:t>
      </w:r>
    </w:p>
    <w:p w14:paraId="2F9DE722" w14:textId="77777777" w:rsidR="00987C38" w:rsidRDefault="00987C38">
      <w:pPr>
        <w:pStyle w:val="BodyText"/>
        <w:rPr>
          <w:rFonts w:cs="Arial"/>
          <w:sz w:val="22"/>
          <w:szCs w:val="22"/>
        </w:rPr>
      </w:pPr>
    </w:p>
    <w:p w14:paraId="57B8D4DF" w14:textId="77777777" w:rsidR="00987C38" w:rsidRDefault="00987C38">
      <w:pPr>
        <w:pStyle w:val="BodyText"/>
        <w:rPr>
          <w:rFonts w:cs="Arial"/>
          <w:sz w:val="22"/>
          <w:szCs w:val="22"/>
        </w:rPr>
      </w:pPr>
    </w:p>
    <w:p w14:paraId="68CB60D3" w14:textId="77777777" w:rsidR="00987C38" w:rsidRDefault="006304F9">
      <w:pPr>
        <w:pStyle w:val="BodyText"/>
        <w:rPr>
          <w:rFonts w:cs="Arial"/>
          <w:b/>
          <w:bCs/>
          <w:sz w:val="22"/>
          <w:szCs w:val="22"/>
          <w:u w:val="single"/>
        </w:rPr>
      </w:pPr>
      <w:r>
        <w:rPr>
          <w:rFonts w:cs="Arial"/>
          <w:b/>
          <w:bCs/>
          <w:sz w:val="22"/>
          <w:szCs w:val="22"/>
          <w:u w:val="single"/>
        </w:rPr>
        <w:t>RESOURCES</w:t>
      </w:r>
    </w:p>
    <w:p w14:paraId="5D4E7B7B" w14:textId="77777777" w:rsidR="00987C38" w:rsidRDefault="00987C38">
      <w:pPr>
        <w:pStyle w:val="BodyText"/>
        <w:rPr>
          <w:rFonts w:cs="Arial"/>
          <w:b/>
          <w:bCs/>
          <w:sz w:val="22"/>
          <w:szCs w:val="22"/>
          <w:u w:val="single"/>
        </w:rPr>
      </w:pPr>
    </w:p>
    <w:p w14:paraId="26E40F0D" w14:textId="77777777" w:rsidR="00987C38" w:rsidRDefault="006304F9">
      <w:pPr>
        <w:pStyle w:val="BodyText"/>
        <w:rPr>
          <w:rFonts w:cs="Arial"/>
          <w:sz w:val="22"/>
          <w:szCs w:val="22"/>
        </w:rPr>
      </w:pPr>
      <w:r>
        <w:rPr>
          <w:rFonts w:cs="Arial"/>
          <w:sz w:val="22"/>
          <w:szCs w:val="22"/>
        </w:rPr>
        <w:t>There are a wide range of Worship/R.E. resources for staff to access</w:t>
      </w:r>
      <w:r w:rsidR="007F5744">
        <w:rPr>
          <w:rFonts w:cs="Arial"/>
          <w:sz w:val="22"/>
          <w:szCs w:val="22"/>
        </w:rPr>
        <w:t xml:space="preserve">. Class sets of bibles are available. </w:t>
      </w:r>
    </w:p>
    <w:p w14:paraId="162238BF" w14:textId="77777777" w:rsidR="00987C38" w:rsidRDefault="00987C38">
      <w:pPr>
        <w:pStyle w:val="BodyText"/>
        <w:rPr>
          <w:rFonts w:cs="Arial"/>
          <w:sz w:val="22"/>
          <w:szCs w:val="22"/>
        </w:rPr>
      </w:pPr>
    </w:p>
    <w:p w14:paraId="39E7B4C1" w14:textId="77777777" w:rsidR="00987C38" w:rsidRDefault="006304F9">
      <w:pPr>
        <w:pStyle w:val="BodyText"/>
        <w:rPr>
          <w:rFonts w:cs="Arial"/>
          <w:sz w:val="22"/>
          <w:szCs w:val="22"/>
        </w:rPr>
      </w:pPr>
      <w:r>
        <w:rPr>
          <w:rFonts w:cs="Arial"/>
          <w:sz w:val="22"/>
          <w:szCs w:val="22"/>
        </w:rPr>
        <w:t xml:space="preserve">Religious artefacts are kept in trays in the hall.   </w:t>
      </w:r>
      <w:r w:rsidR="007F5744">
        <w:rPr>
          <w:rFonts w:cs="Arial"/>
          <w:sz w:val="22"/>
          <w:szCs w:val="22"/>
        </w:rPr>
        <w:t>Some b</w:t>
      </w:r>
      <w:r>
        <w:rPr>
          <w:rFonts w:cs="Arial"/>
          <w:sz w:val="22"/>
          <w:szCs w:val="22"/>
        </w:rPr>
        <w:t>ooks are kept in the Head’s office</w:t>
      </w:r>
      <w:r w:rsidR="007F5744">
        <w:rPr>
          <w:rFonts w:cs="Arial"/>
          <w:sz w:val="22"/>
          <w:szCs w:val="22"/>
        </w:rPr>
        <w:t>, others in the library.</w:t>
      </w:r>
    </w:p>
    <w:p w14:paraId="090E20E4" w14:textId="77777777" w:rsidR="00987C38" w:rsidRDefault="00987C38">
      <w:pPr>
        <w:pStyle w:val="BodyText"/>
        <w:rPr>
          <w:rFonts w:cs="Arial"/>
          <w:sz w:val="22"/>
          <w:szCs w:val="22"/>
        </w:rPr>
      </w:pPr>
    </w:p>
    <w:p w14:paraId="7E1076F5" w14:textId="77777777" w:rsidR="00987C38" w:rsidRDefault="00987C38">
      <w:pPr>
        <w:pStyle w:val="BodyText"/>
        <w:rPr>
          <w:rFonts w:cs="Arial"/>
          <w:b/>
          <w:sz w:val="22"/>
          <w:szCs w:val="22"/>
          <w:u w:val="single"/>
        </w:rPr>
      </w:pPr>
    </w:p>
    <w:p w14:paraId="58B094AE" w14:textId="77777777" w:rsidR="00987C38" w:rsidRDefault="006304F9">
      <w:pPr>
        <w:pStyle w:val="BodyText"/>
        <w:rPr>
          <w:rFonts w:cs="Arial"/>
          <w:b/>
          <w:sz w:val="22"/>
          <w:szCs w:val="22"/>
          <w:u w:val="single"/>
        </w:rPr>
      </w:pPr>
      <w:r>
        <w:rPr>
          <w:rFonts w:cs="Arial"/>
          <w:b/>
          <w:sz w:val="22"/>
          <w:szCs w:val="22"/>
          <w:u w:val="single"/>
        </w:rPr>
        <w:t>Providing a Focus in Acts of Worship</w:t>
      </w:r>
    </w:p>
    <w:p w14:paraId="0944C4D6" w14:textId="77777777" w:rsidR="00987C38" w:rsidRDefault="00987C38">
      <w:pPr>
        <w:pStyle w:val="BodyText"/>
        <w:rPr>
          <w:rFonts w:cs="Arial"/>
          <w:sz w:val="22"/>
          <w:szCs w:val="22"/>
        </w:rPr>
      </w:pPr>
    </w:p>
    <w:p w14:paraId="2E3FEF41" w14:textId="77777777" w:rsidR="00987C38" w:rsidRDefault="006304F9">
      <w:pPr>
        <w:pStyle w:val="BodyText"/>
        <w:rPr>
          <w:rFonts w:cs="Arial"/>
          <w:sz w:val="22"/>
          <w:szCs w:val="22"/>
        </w:rPr>
      </w:pPr>
      <w:r>
        <w:rPr>
          <w:rFonts w:cs="Arial"/>
          <w:sz w:val="22"/>
          <w:szCs w:val="22"/>
        </w:rPr>
        <w:t>At St Mary’s we believe that by providing a focal point in a hall or room will enable the pupils to concentrate their minds and understand the special nature of worship.  This focus may be in the form of an overtly Christian symbol such as cross or crucifix, or it may be a vase of flowers on a table or an Easter Egg at Easter time.  An Act of Worship is separate from the activities which take place during the rest of the school day and using a symbol to show that this is a special time helps the pupils to enjoy a different experience from the PE and lunch-times with which they more normally associate the room.   As with classroom displays, in order to avoid familiarity and also create interest, the focus needs to be changed frequently.  As do displays in the entrance hall.</w:t>
      </w:r>
    </w:p>
    <w:p w14:paraId="65CA5C37" w14:textId="77777777" w:rsidR="00987C38" w:rsidRDefault="00987C38">
      <w:pPr>
        <w:pStyle w:val="BodyText"/>
        <w:rPr>
          <w:rFonts w:cs="Arial"/>
          <w:sz w:val="22"/>
          <w:szCs w:val="22"/>
        </w:rPr>
      </w:pPr>
    </w:p>
    <w:p w14:paraId="1F408E63" w14:textId="77777777" w:rsidR="00987C38" w:rsidRDefault="00987C38">
      <w:pPr>
        <w:pStyle w:val="BodyText"/>
        <w:rPr>
          <w:rFonts w:cs="Arial"/>
          <w:sz w:val="22"/>
          <w:szCs w:val="22"/>
        </w:rPr>
      </w:pPr>
    </w:p>
    <w:p w14:paraId="0AA32EBB" w14:textId="77777777" w:rsidR="00987C38" w:rsidRDefault="00987C38">
      <w:pPr>
        <w:pStyle w:val="BodyText"/>
        <w:rPr>
          <w:rFonts w:cs="Arial"/>
          <w:sz w:val="22"/>
          <w:szCs w:val="22"/>
        </w:rPr>
      </w:pPr>
    </w:p>
    <w:p w14:paraId="31446957" w14:textId="77777777" w:rsidR="00987C38" w:rsidRDefault="00987C38">
      <w:pPr>
        <w:pStyle w:val="BodyText"/>
        <w:rPr>
          <w:rFonts w:cs="Arial"/>
          <w:sz w:val="22"/>
          <w:szCs w:val="22"/>
        </w:rPr>
      </w:pPr>
    </w:p>
    <w:p w14:paraId="288A0B4B" w14:textId="77777777" w:rsidR="00987C38" w:rsidRDefault="00987C38">
      <w:pPr>
        <w:pStyle w:val="Default"/>
        <w:jc w:val="center"/>
        <w:rPr>
          <w:sz w:val="22"/>
          <w:szCs w:val="22"/>
        </w:rPr>
      </w:pPr>
    </w:p>
    <w:sectPr w:rsidR="00987C38">
      <w:footerReference w:type="even" r:id="rId15"/>
      <w:footerReference w:type="default" r:id="rId16"/>
      <w:pgSz w:w="11909" w:h="16834" w:code="9"/>
      <w:pgMar w:top="720" w:right="720" w:bottom="720" w:left="720" w:header="720" w:footer="720" w:gutter="0"/>
      <w:paperSrc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9DBE" w14:textId="77777777" w:rsidR="00641061" w:rsidRDefault="00641061">
      <w:pPr>
        <w:spacing w:after="0" w:line="240" w:lineRule="auto"/>
      </w:pPr>
      <w:r>
        <w:separator/>
      </w:r>
    </w:p>
  </w:endnote>
  <w:endnote w:type="continuationSeparator" w:id="0">
    <w:p w14:paraId="0BD0CF41" w14:textId="77777777" w:rsidR="00641061" w:rsidRDefault="0064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AE0E" w14:textId="77777777" w:rsidR="00987C38" w:rsidRDefault="00630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F555BB" w14:textId="77777777" w:rsidR="00987C38" w:rsidRDefault="00987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E272" w14:textId="77777777" w:rsidR="00987C38" w:rsidRDefault="00987C38">
    <w:pPr>
      <w:pStyle w:val="Footer"/>
    </w:pPr>
  </w:p>
  <w:p w14:paraId="0FD0F361" w14:textId="46B91F8F" w:rsidR="00987C38" w:rsidRDefault="007F5744">
    <w:pPr>
      <w:pStyle w:val="Footer"/>
      <w:rPr>
        <w:sz w:val="16"/>
        <w:szCs w:val="16"/>
      </w:rPr>
    </w:pPr>
    <w:r>
      <w:rPr>
        <w:sz w:val="16"/>
        <w:szCs w:val="16"/>
      </w:rPr>
      <w:t>Collective Worship Policy June 202</w:t>
    </w:r>
    <w:r w:rsidR="00533FBB">
      <w:rPr>
        <w:sz w:val="16"/>
        <w:szCs w:val="16"/>
      </w:rPr>
      <w:t>4</w:t>
    </w:r>
    <w:r w:rsidR="006304F9">
      <w:rPr>
        <w:sz w:val="16"/>
        <w:szCs w:val="16"/>
      </w:rPr>
      <w:tab/>
    </w:r>
    <w:r w:rsidR="006304F9">
      <w:rPr>
        <w:sz w:val="16"/>
        <w:szCs w:val="16"/>
      </w:rPr>
      <w:tab/>
    </w:r>
    <w:r w:rsidR="006304F9">
      <w:rPr>
        <w:sz w:val="16"/>
        <w:szCs w:val="16"/>
      </w:rPr>
      <w:tab/>
    </w:r>
    <w:r w:rsidR="006304F9">
      <w:rPr>
        <w:sz w:val="16"/>
        <w:szCs w:val="16"/>
      </w:rPr>
      <w:tab/>
    </w:r>
    <w:r w:rsidR="006304F9">
      <w:rPr>
        <w:sz w:val="16"/>
        <w:szCs w:val="16"/>
      </w:rPr>
      <w:fldChar w:fldCharType="begin"/>
    </w:r>
    <w:r w:rsidR="006304F9">
      <w:rPr>
        <w:sz w:val="16"/>
        <w:szCs w:val="16"/>
      </w:rPr>
      <w:instrText xml:space="preserve"> PAGE   \* MERGEFORMAT </w:instrText>
    </w:r>
    <w:r w:rsidR="006304F9">
      <w:rPr>
        <w:sz w:val="16"/>
        <w:szCs w:val="16"/>
      </w:rPr>
      <w:fldChar w:fldCharType="separate"/>
    </w:r>
    <w:r w:rsidR="00603090">
      <w:rPr>
        <w:noProof/>
        <w:sz w:val="16"/>
        <w:szCs w:val="16"/>
      </w:rPr>
      <w:t>6</w:t>
    </w:r>
    <w:r w:rsidR="006304F9">
      <w:rPr>
        <w:noProof/>
        <w:sz w:val="16"/>
        <w:szCs w:val="16"/>
      </w:rPr>
      <w:fldChar w:fldCharType="end"/>
    </w:r>
  </w:p>
  <w:p w14:paraId="5E157A0C" w14:textId="77777777" w:rsidR="00987C38" w:rsidRDefault="0098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7DF7" w14:textId="77777777" w:rsidR="00641061" w:rsidRDefault="00641061">
      <w:pPr>
        <w:spacing w:after="0" w:line="240" w:lineRule="auto"/>
      </w:pPr>
      <w:r>
        <w:separator/>
      </w:r>
    </w:p>
  </w:footnote>
  <w:footnote w:type="continuationSeparator" w:id="0">
    <w:p w14:paraId="058DA754" w14:textId="77777777" w:rsidR="00641061" w:rsidRDefault="0064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F8DD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7708"/>
    <w:multiLevelType w:val="hybridMultilevel"/>
    <w:tmpl w:val="7B9EE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62143"/>
    <w:multiLevelType w:val="hybridMultilevel"/>
    <w:tmpl w:val="08063FDA"/>
    <w:lvl w:ilvl="0" w:tplc="AA60AE8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D4A06F6"/>
    <w:multiLevelType w:val="multilevel"/>
    <w:tmpl w:val="511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B5E60"/>
    <w:multiLevelType w:val="hybridMultilevel"/>
    <w:tmpl w:val="BEF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92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D04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FF2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0D2CDF"/>
    <w:multiLevelType w:val="multilevel"/>
    <w:tmpl w:val="4720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D7"/>
    <w:multiLevelType w:val="hybridMultilevel"/>
    <w:tmpl w:val="89F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54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7A0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863E6"/>
    <w:multiLevelType w:val="hybridMultilevel"/>
    <w:tmpl w:val="9944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C7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5F58A9"/>
    <w:multiLevelType w:val="hybridMultilevel"/>
    <w:tmpl w:val="0C30F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58638B"/>
    <w:multiLevelType w:val="hybridMultilevel"/>
    <w:tmpl w:val="3430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B129D"/>
    <w:multiLevelType w:val="hybridMultilevel"/>
    <w:tmpl w:val="714A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E3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B529C0"/>
    <w:multiLevelType w:val="multilevel"/>
    <w:tmpl w:val="40882FC6"/>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BB81DD3"/>
    <w:multiLevelType w:val="multilevel"/>
    <w:tmpl w:val="CB1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B6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A0284A"/>
    <w:multiLevelType w:val="hybridMultilevel"/>
    <w:tmpl w:val="6914C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224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707BC8"/>
    <w:multiLevelType w:val="hybridMultilevel"/>
    <w:tmpl w:val="F0A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376585">
    <w:abstractNumId w:val="0"/>
  </w:num>
  <w:num w:numId="2" w16cid:durableId="1229724669">
    <w:abstractNumId w:val="19"/>
  </w:num>
  <w:num w:numId="3" w16cid:durableId="1044258568">
    <w:abstractNumId w:val="11"/>
  </w:num>
  <w:num w:numId="4" w16cid:durableId="1725443121">
    <w:abstractNumId w:val="20"/>
  </w:num>
  <w:num w:numId="5" w16cid:durableId="547032259">
    <w:abstractNumId w:val="8"/>
  </w:num>
  <w:num w:numId="6" w16cid:durableId="653066534">
    <w:abstractNumId w:val="3"/>
  </w:num>
  <w:num w:numId="7" w16cid:durableId="569848612">
    <w:abstractNumId w:val="13"/>
  </w:num>
  <w:num w:numId="8" w16cid:durableId="1451558823">
    <w:abstractNumId w:val="4"/>
  </w:num>
  <w:num w:numId="9" w16cid:durableId="1850556728">
    <w:abstractNumId w:val="9"/>
  </w:num>
  <w:num w:numId="10" w16cid:durableId="2116561676">
    <w:abstractNumId w:val="24"/>
  </w:num>
  <w:num w:numId="11" w16cid:durableId="1733310972">
    <w:abstractNumId w:val="17"/>
  </w:num>
  <w:num w:numId="12" w16cid:durableId="2018771313">
    <w:abstractNumId w:val="16"/>
  </w:num>
  <w:num w:numId="13" w16cid:durableId="138110528">
    <w:abstractNumId w:val="5"/>
  </w:num>
  <w:num w:numId="14" w16cid:durableId="173882023">
    <w:abstractNumId w:val="6"/>
  </w:num>
  <w:num w:numId="15" w16cid:durableId="1951889610">
    <w:abstractNumId w:val="12"/>
  </w:num>
  <w:num w:numId="16" w16cid:durableId="455299365">
    <w:abstractNumId w:val="18"/>
  </w:num>
  <w:num w:numId="17" w16cid:durableId="1704093990">
    <w:abstractNumId w:val="7"/>
  </w:num>
  <w:num w:numId="18" w16cid:durableId="1187210433">
    <w:abstractNumId w:val="21"/>
  </w:num>
  <w:num w:numId="19" w16cid:durableId="1409765140">
    <w:abstractNumId w:val="23"/>
  </w:num>
  <w:num w:numId="20" w16cid:durableId="1410343970">
    <w:abstractNumId w:val="14"/>
  </w:num>
  <w:num w:numId="21" w16cid:durableId="487984814">
    <w:abstractNumId w:val="10"/>
  </w:num>
  <w:num w:numId="22" w16cid:durableId="1735468328">
    <w:abstractNumId w:val="22"/>
  </w:num>
  <w:num w:numId="23" w16cid:durableId="1572696632">
    <w:abstractNumId w:val="1"/>
  </w:num>
  <w:num w:numId="24" w16cid:durableId="446780834">
    <w:abstractNumId w:val="15"/>
  </w:num>
  <w:num w:numId="25" w16cid:durableId="23891086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38"/>
    <w:rsid w:val="001440EF"/>
    <w:rsid w:val="002E1B6B"/>
    <w:rsid w:val="003837C8"/>
    <w:rsid w:val="004059E4"/>
    <w:rsid w:val="00533FBB"/>
    <w:rsid w:val="00603090"/>
    <w:rsid w:val="006304F9"/>
    <w:rsid w:val="00641061"/>
    <w:rsid w:val="007D195A"/>
    <w:rsid w:val="007E7C34"/>
    <w:rsid w:val="007F5744"/>
    <w:rsid w:val="008431F6"/>
    <w:rsid w:val="00860E82"/>
    <w:rsid w:val="008F2FBC"/>
    <w:rsid w:val="00987C38"/>
    <w:rsid w:val="00B7719B"/>
    <w:rsid w:val="00BB4F38"/>
    <w:rsid w:val="00C87383"/>
    <w:rsid w:val="00CD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3110"/>
  <w15:docId w15:val="{F3029DBE-7B6A-45E7-93ED-81A3A844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jc w:val="right"/>
      <w:outlineLvl w:val="1"/>
    </w:pPr>
    <w:rPr>
      <w:rFonts w:ascii="Arial" w:eastAsia="Times New Roman" w:hAnsi="Arial" w:cs="Arial"/>
      <w:b/>
      <w:bCs/>
      <w:sz w:val="24"/>
      <w:szCs w:val="24"/>
    </w:rPr>
  </w:style>
  <w:style w:type="paragraph" w:styleId="Heading3">
    <w:name w:val="heading 3"/>
    <w:basedOn w:val="Normal"/>
    <w:next w:val="Normal"/>
    <w:link w:val="Heading3Char"/>
    <w:qFormat/>
    <w:pPr>
      <w:keepNext/>
      <w:spacing w:after="0" w:line="240" w:lineRule="auto"/>
      <w:outlineLvl w:val="2"/>
    </w:pPr>
    <w:rPr>
      <w:rFonts w:ascii="Gill Sans MT" w:eastAsia="Times New Roman" w:hAnsi="Gill Sans MT" w:cs="Arial"/>
      <w:b/>
      <w:bCs/>
      <w:sz w:val="52"/>
      <w:szCs w:val="24"/>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3Char">
    <w:name w:val="Heading 3 Char"/>
    <w:basedOn w:val="DefaultParagraphFont"/>
    <w:link w:val="Heading3"/>
    <w:rPr>
      <w:rFonts w:ascii="Gill Sans MT" w:eastAsia="Times New Roman" w:hAnsi="Gill Sans MT" w:cs="Arial"/>
      <w:b/>
      <w:bCs/>
      <w:sz w:val="52"/>
      <w:szCs w:val="24"/>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numbering" w:customStyle="1" w:styleId="NoList1">
    <w:name w:val="No List1"/>
    <w:next w:val="NoList"/>
    <w:semiHidden/>
    <w:unhideWhenUsed/>
  </w:style>
  <w:style w:type="paragraph" w:styleId="BodyText">
    <w:name w:val="Body Text"/>
    <w:basedOn w:val="Normal"/>
    <w:link w:val="BodyTextChar"/>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3">
    <w:name w:val="Body Text 3"/>
    <w:basedOn w:val="Normal"/>
    <w:link w:val="BodyText3Char"/>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rPr>
      <w:rFonts w:ascii="Arial" w:eastAsia="Times New Roman" w:hAnsi="Arial" w:cs="Arial"/>
      <w:sz w:val="24"/>
      <w:szCs w:val="24"/>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ListBullet">
    <w:name w:val="List Bullet"/>
    <w:basedOn w:val="Normal"/>
    <w:autoRedefine/>
    <w:pPr>
      <w:numPr>
        <w:numId w:val="1"/>
      </w:numPr>
      <w:spacing w:after="0" w:line="240" w:lineRule="auto"/>
    </w:pPr>
    <w:rPr>
      <w:rFonts w:ascii="Arial" w:eastAsia="Times New Roman" w:hAnsi="Arial" w:cs="Arial"/>
      <w:sz w:val="24"/>
      <w:szCs w:val="24"/>
    </w:rPr>
  </w:style>
  <w:style w:type="paragraph" w:styleId="BodyTextIndent2">
    <w:name w:val="Body Text Indent 2"/>
    <w:basedOn w:val="Normal"/>
    <w:link w:val="BodyTextIndent2Char"/>
    <w:pPr>
      <w:spacing w:after="0" w:line="240" w:lineRule="auto"/>
      <w:ind w:left="2268"/>
    </w:pPr>
    <w:rPr>
      <w:rFonts w:ascii="Gill Sans MT" w:eastAsia="Times New Roman" w:hAnsi="Gill Sans MT" w:cs="Arial"/>
      <w:color w:val="FFFFFF"/>
      <w:sz w:val="48"/>
      <w:szCs w:val="20"/>
      <w:lang w:val="en-US"/>
    </w:rPr>
  </w:style>
  <w:style w:type="character" w:customStyle="1" w:styleId="BodyTextIndent2Char">
    <w:name w:val="Body Text Indent 2 Char"/>
    <w:basedOn w:val="DefaultParagraphFont"/>
    <w:link w:val="BodyTextIndent2"/>
    <w:rPr>
      <w:rFonts w:ascii="Gill Sans MT" w:eastAsia="Times New Roman" w:hAnsi="Gill Sans MT" w:cs="Arial"/>
      <w:color w:val="FFFFFF"/>
      <w:sz w:val="48"/>
      <w:szCs w:val="20"/>
      <w:lang w:val="en-US"/>
    </w:rPr>
  </w:style>
  <w:style w:type="character" w:styleId="Hyperlink">
    <w:name w:val="Hyperlink"/>
    <w:rPr>
      <w:color w:val="0000FF"/>
      <w:u w:val="single"/>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odyTextIndent">
    <w:name w:val="Body Text Indent"/>
    <w:basedOn w:val="Normal"/>
    <w:link w:val="BodyTextIndentChar"/>
    <w:pPr>
      <w:spacing w:after="0" w:line="240" w:lineRule="auto"/>
      <w:ind w:left="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Footer">
    <w:name w:val="footer"/>
    <w:basedOn w:val="Normal"/>
    <w:link w:val="FooterChar"/>
    <w:uiPriority w:val="99"/>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character" w:styleId="PageNumber">
    <w:name w:val="page number"/>
    <w:basedOn w:val="DefaultParagraphFont"/>
  </w:style>
  <w:style w:type="paragraph" w:styleId="BodyTextIndent3">
    <w:name w:val="Body Text Indent 3"/>
    <w:basedOn w:val="Normal"/>
    <w:link w:val="BodyTextIndent3Char"/>
    <w:pPr>
      <w:spacing w:after="120" w:line="240" w:lineRule="auto"/>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rPr>
      <w:rFonts w:ascii="Arial" w:eastAsia="Times New Roman" w:hAnsi="Arial" w:cs="Arial"/>
      <w:sz w:val="16"/>
      <w:szCs w:val="16"/>
    </w:rPr>
  </w:style>
  <w:style w:type="paragraph" w:styleId="BodyText2">
    <w:name w:val="Body Text 2"/>
    <w:basedOn w:val="Normal"/>
    <w:link w:val="BodyText2Char"/>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Pr>
      <w:rFonts w:ascii="Arial" w:eastAsia="Times New Roman" w:hAnsi="Arial" w:cs="Arial"/>
      <w:sz w:val="24"/>
      <w:szCs w:val="24"/>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customStyle="1" w:styleId="DfESBullets">
    <w:name w:val="DfESBullets"/>
    <w:basedOn w:val="Normal"/>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styleId="CommentText">
    <w:name w:val="annotation text"/>
    <w:basedOn w:val="Normal"/>
    <w:link w:val="CommentTextChar"/>
    <w:semiHidden/>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customStyle="1" w:styleId="DeptOutNumbered">
    <w:name w:val="DeptOutNumbered"/>
    <w:basedOn w:val="Normal"/>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customStyle="1" w:styleId="CM129">
    <w:name w:val="CM129"/>
    <w:basedOn w:val="Default"/>
    <w:next w:val="Default"/>
    <w:uiPriority w:val="99"/>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character" w:styleId="FollowedHyperlink">
    <w:name w:val="FollowedHyperlink"/>
    <w:rPr>
      <w:color w:val="800080"/>
      <w:u w:val="single"/>
    </w:rPr>
  </w:style>
  <w:style w:type="paragraph" w:styleId="ListParagraph">
    <w:name w:val="List Paragraph"/>
    <w:basedOn w:val="Normal"/>
    <w:uiPriority w:val="34"/>
    <w:qFormat/>
    <w:pPr>
      <w:spacing w:after="0" w:line="240" w:lineRule="auto"/>
      <w:ind w:left="720"/>
    </w:pPr>
    <w:rPr>
      <w:rFonts w:ascii="Arial" w:eastAsia="Times New Roman" w:hAnsi="Arial" w:cs="Arial"/>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en-US"/>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en-US"/>
    </w:rPr>
  </w:style>
  <w:style w:type="numbering" w:customStyle="1" w:styleId="NoList2">
    <w:name w:val="No List2"/>
    <w:next w:val="NoList"/>
    <w:semiHidden/>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4579">
      <w:bodyDiv w:val="1"/>
      <w:marLeft w:val="0"/>
      <w:marRight w:val="0"/>
      <w:marTop w:val="0"/>
      <w:marBottom w:val="0"/>
      <w:divBdr>
        <w:top w:val="none" w:sz="0" w:space="0" w:color="auto"/>
        <w:left w:val="none" w:sz="0" w:space="0" w:color="auto"/>
        <w:bottom w:val="none" w:sz="0" w:space="0" w:color="auto"/>
        <w:right w:val="none" w:sz="0" w:space="0" w:color="auto"/>
      </w:divBdr>
    </w:div>
    <w:div w:id="498156111">
      <w:bodyDiv w:val="1"/>
      <w:marLeft w:val="0"/>
      <w:marRight w:val="0"/>
      <w:marTop w:val="0"/>
      <w:marBottom w:val="0"/>
      <w:divBdr>
        <w:top w:val="none" w:sz="0" w:space="0" w:color="auto"/>
        <w:left w:val="none" w:sz="0" w:space="0" w:color="auto"/>
        <w:bottom w:val="none" w:sz="0" w:space="0" w:color="auto"/>
        <w:right w:val="none" w:sz="0" w:space="0" w:color="auto"/>
      </w:divBdr>
    </w:div>
    <w:div w:id="931357238">
      <w:bodyDiv w:val="1"/>
      <w:marLeft w:val="0"/>
      <w:marRight w:val="0"/>
      <w:marTop w:val="0"/>
      <w:marBottom w:val="0"/>
      <w:divBdr>
        <w:top w:val="none" w:sz="0" w:space="0" w:color="auto"/>
        <w:left w:val="none" w:sz="0" w:space="0" w:color="auto"/>
        <w:bottom w:val="none" w:sz="0" w:space="0" w:color="auto"/>
        <w:right w:val="none" w:sz="0" w:space="0" w:color="auto"/>
      </w:divBdr>
    </w:div>
    <w:div w:id="9853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76B8735ACB14EB0B57FC216B60CCB" ma:contentTypeVersion="14" ma:contentTypeDescription="Create a new document." ma:contentTypeScope="" ma:versionID="1b3898a625f16ba827cc25ff9150fcaf">
  <xsd:schema xmlns:xsd="http://www.w3.org/2001/XMLSchema" xmlns:xs="http://www.w3.org/2001/XMLSchema" xmlns:p="http://schemas.microsoft.com/office/2006/metadata/properties" xmlns:ns2="a06c2bdc-90b6-4dc3-83dc-84470747a558" xmlns:ns3="1b4bbdc6-1c6d-450b-9ed6-6832eafdf1cc" targetNamespace="http://schemas.microsoft.com/office/2006/metadata/properties" ma:root="true" ma:fieldsID="b8343bfd5a43943baf3e4e3207f1a705" ns2:_="" ns3:_="">
    <xsd:import namespace="a06c2bdc-90b6-4dc3-83dc-84470747a558"/>
    <xsd:import namespace="1b4bbdc6-1c6d-450b-9ed6-6832eafdf1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2bdc-90b6-4dc3-83dc-84470747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f64f0-4b25-4efa-aca9-5208adb98b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bbdc6-1c6d-450b-9ed6-6832eafdf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dd2f5-c96e-4e54-8f0e-f38dba9bb5bd}" ma:internalName="TaxCatchAll" ma:showField="CatchAllData" ma:web="1b4bbdc6-1c6d-450b-9ed6-6832eafdf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b4bbdc6-1c6d-450b-9ed6-6832eafdf1cc" xsi:nil="true"/>
    <lcf76f155ced4ddcb4097134ff3c332f xmlns="a06c2bdc-90b6-4dc3-83dc-84470747a5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CAC55-4A41-4EDB-B63B-02065C55A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c2bdc-90b6-4dc3-83dc-84470747a558"/>
    <ds:schemaRef ds:uri="1b4bbdc6-1c6d-450b-9ed6-6832eafdf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5F53-B337-4CC7-9528-B716DE30FFD7}">
  <ds:schemaRefs>
    <ds:schemaRef ds:uri="http://schemas.openxmlformats.org/officeDocument/2006/bibliography"/>
  </ds:schemaRefs>
</ds:datastoreItem>
</file>

<file path=customXml/itemProps3.xml><?xml version="1.0" encoding="utf-8"?>
<ds:datastoreItem xmlns:ds="http://schemas.openxmlformats.org/officeDocument/2006/customXml" ds:itemID="{0F2BC389-435B-4146-8F96-D94799BD09FA}">
  <ds:schemaRefs>
    <ds:schemaRef ds:uri="http://schemas.microsoft.com/office/2006/metadata/properties"/>
    <ds:schemaRef ds:uri="http://schemas.microsoft.com/office/infopath/2007/PartnerControls"/>
    <ds:schemaRef ds:uri="1b4bbdc6-1c6d-450b-9ed6-6832eafdf1cc"/>
    <ds:schemaRef ds:uri="a06c2bdc-90b6-4dc3-83dc-84470747a558"/>
  </ds:schemaRefs>
</ds:datastoreItem>
</file>

<file path=customXml/itemProps4.xml><?xml version="1.0" encoding="utf-8"?>
<ds:datastoreItem xmlns:ds="http://schemas.openxmlformats.org/officeDocument/2006/customXml" ds:itemID="{D0354FCF-DB9E-4275-B83D-D8E145110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 - Head</dc:creator>
  <cp:lastModifiedBy>Rachel Tainsh</cp:lastModifiedBy>
  <cp:revision>10</cp:revision>
  <cp:lastPrinted>2020-01-16T11:16:00Z</cp:lastPrinted>
  <dcterms:created xsi:type="dcterms:W3CDTF">2024-09-19T09:32:00Z</dcterms:created>
  <dcterms:modified xsi:type="dcterms:W3CDTF">2025-05-20T11:02:00Z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0x0101000A876B8735ACB14EB0B57FC216B60CCB</vt:lpwstr>
  </property>
  <property fmtid="{D5CDD505-2E9C-101B-9397-08002B2CF9AE}" pid="3" name="MediaServiceImageTags">
    <vt:lpwstr/>
  </property>
</Properties>
</file>